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A88" w:rsidRPr="00AB4A88" w:rsidRDefault="00AB4A88" w:rsidP="00AB4A8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B4A88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Ведущие российские банки расширят присутствие в Ростовской области и вложения в донскую экономику </w:t>
      </w:r>
    </w:p>
    <w:p w:rsidR="00AB4A88" w:rsidRPr="00AB4A88" w:rsidRDefault="00AB4A88" w:rsidP="00AB4A8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52900" cy="2771775"/>
            <wp:effectExtent l="19050" t="0" r="0" b="0"/>
            <wp:docPr id="1" name="ctl00_mainContent_View_m83793_mainImage" descr="http://www.donland.ru/Data/Sites/1/media/DonlandGallery/mid122736/gallery592/WebImages/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mainContent_View_m83793_mainImage" descr="http://www.donland.ru/Data/Sites/1/media/DonlandGallery/mid122736/gallery592/WebImages/0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A88" w:rsidRPr="00AB4A88" w:rsidRDefault="00AB4A88" w:rsidP="00AB4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88">
        <w:rPr>
          <w:rFonts w:ascii="Times New Roman" w:eastAsia="Times New Roman" w:hAnsi="Times New Roman" w:cs="Times New Roman"/>
          <w:sz w:val="24"/>
          <w:szCs w:val="24"/>
          <w:lang w:eastAsia="ru-RU"/>
        </w:rPr>
        <w:t>Губернатор В.Ю.</w:t>
      </w:r>
      <w:proofErr w:type="gramStart"/>
      <w:r w:rsidRPr="00AB4A8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</w:t>
      </w:r>
      <w:proofErr w:type="gramEnd"/>
      <w:r w:rsidRPr="00AB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Президентом–Председателем правления банка ВТБ 24 М.М.Задорновым</w:t>
      </w:r>
    </w:p>
    <w:p w:rsidR="00AB4A88" w:rsidRPr="00AB4A88" w:rsidRDefault="00AB4A88" w:rsidP="00AB4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деловой программы </w:t>
      </w:r>
      <w:hyperlink r:id="rId5" w:history="1">
        <w:r w:rsidRPr="00AB4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международного экономического форума</w:t>
        </w:r>
      </w:hyperlink>
      <w:r w:rsidRPr="00AB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Санкт-Петербурге делегация Ростовской области провела встречи и переговоры с руководством крупных отечественных финансовых структур.</w:t>
      </w:r>
    </w:p>
    <w:p w:rsidR="00AB4A88" w:rsidRPr="00AB4A88" w:rsidRDefault="00AB4A88" w:rsidP="00AB4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8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Возглавлявший делегацию Ростовской области на форуме в Санкт-Петербурге губернатор Василий</w:t>
      </w:r>
      <w:proofErr w:type="gramStart"/>
      <w:r w:rsidRPr="00AB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AB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олубев встретился с Председателем Правления банка ВТБ 24 Михаилом Задорновым, обсудив направления сотрудничества в рамках исполнения соглашения между банком и правительством региона. Кредитный портфель ВТБ 24 в Ростовской области </w:t>
      </w:r>
      <w:proofErr w:type="spellStart"/>
      <w:r w:rsidRPr="00AB4A8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AB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момента начала действия соглашения, т.е. </w:t>
      </w:r>
      <w:proofErr w:type="spellStart"/>
      <w:r w:rsidRPr="00AB4A88">
        <w:rPr>
          <w:rFonts w:ascii="Times New Roman" w:eastAsia="Times New Roman" w:hAnsi="Times New Roman" w:cs="Times New Roman"/>
          <w:sz w:val="24"/>
          <w:szCs w:val="24"/>
          <w:lang w:eastAsia="ru-RU"/>
        </w:rPr>
        <w:t>c</w:t>
      </w:r>
      <w:proofErr w:type="spellEnd"/>
      <w:r w:rsidRPr="00AB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2012 года вырос на 20% - до 22,5 млрд. рублей.</w:t>
      </w:r>
    </w:p>
    <w:p w:rsidR="00AB4A88" w:rsidRPr="00AB4A88" w:rsidRDefault="00AB4A88" w:rsidP="00AB4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Будучи соисполнителем областной программы </w:t>
      </w:r>
      <w:proofErr w:type="gramStart"/>
      <w:r w:rsidRPr="00AB4A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proofErr w:type="gramEnd"/>
      <w:r w:rsidRPr="00AB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предпринимательства, в 2013 году банк планирует активнее кредитовать малый бизнес, нарастить объем выдачи ипотечных кредитов.</w:t>
      </w:r>
    </w:p>
    <w:p w:rsidR="00AB4A88" w:rsidRPr="00AB4A88" w:rsidRDefault="00AB4A88" w:rsidP="00AB4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в ходе переговоров, в которых приняли участие министр экономического развития Ростовской области Александр Левченко и генеральный директор </w:t>
      </w:r>
      <w:hyperlink r:id="rId6" w:history="1">
        <w:r w:rsidRPr="00AB4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Агентства инвестиционного развития</w:t>
        </w:r>
      </w:hyperlink>
      <w:r w:rsidRPr="00AB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 (</w:t>
      </w:r>
      <w:proofErr w:type="gramStart"/>
      <w:r w:rsidRPr="00AB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АИР) </w:t>
      </w:r>
      <w:proofErr w:type="gramEnd"/>
      <w:r w:rsidRPr="00AB4A88">
        <w:rPr>
          <w:rFonts w:ascii="Times New Roman" w:eastAsia="Times New Roman" w:hAnsi="Times New Roman" w:cs="Times New Roman"/>
          <w:sz w:val="24"/>
          <w:szCs w:val="24"/>
          <w:lang w:eastAsia="ru-RU"/>
        </w:rPr>
        <w:t>Игорь Бураков, была достигнута договоренность об открытии новых отделений банка в шахтерских территориях Ростовской области, которые сегодня становятся точками экономического роста. В частности, банк рассматривает возможность открытия отделений в Новошахтинске, Красном Сулине, Гуково, Каменске-Шахтинском, а также ряде других населенных пунктов региона – Сальске, Миллерово.</w:t>
      </w:r>
    </w:p>
    <w:p w:rsidR="00AB4A88" w:rsidRPr="00AB4A88" w:rsidRDefault="00AB4A88" w:rsidP="00AB4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88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Руководство ВТБ 24 также изучает и возможность создания в Ростовской области call-центра на 100 – 120 операторов.</w:t>
      </w:r>
    </w:p>
    <w:p w:rsidR="00AB4A88" w:rsidRPr="00AB4A88" w:rsidRDefault="00AB4A88" w:rsidP="00AB4A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4A8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дни форума состоялась также встреча донской делегации с руководством Банка Москвы. Год назад губернатор Ростовской области Василий</w:t>
      </w:r>
      <w:proofErr w:type="gramStart"/>
      <w:r w:rsidRPr="00AB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proofErr w:type="gramEnd"/>
      <w:r w:rsidRPr="00AB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олубев и президент Банка Москвы Михаил </w:t>
      </w:r>
      <w:proofErr w:type="spellStart"/>
      <w:r w:rsidRPr="00AB4A88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Pr="00AB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подписали соглашение о сотрудничестве при реализации национальных программ, инвестиционных проектов, в сфере инновационного развития промышленного комплекса, развития кредитования муниципальных образований, среднего и малого бизнеса. В ходе переговоров на форуме в Санкт-Петербурге стороны договорились о расширении сотрудничества банка с </w:t>
      </w:r>
      <w:hyperlink r:id="rId7" w:history="1">
        <w:r w:rsidRPr="00AB4A8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Гарантийным фондом</w:t>
        </w:r>
      </w:hyperlink>
      <w:r w:rsidRPr="00AB4A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Ростовской области, сотрудничестве при реализации проектов в сфере ЖКХ.</w:t>
      </w:r>
    </w:p>
    <w:p w:rsidR="00D944E0" w:rsidRDefault="005906A4" w:rsidP="00AB4A88">
      <w:pPr>
        <w:jc w:val="right"/>
        <w:rPr>
          <w:lang w:val="en-US"/>
        </w:rPr>
      </w:pPr>
      <w:hyperlink r:id="rId8" w:history="1">
        <w:r w:rsidR="00AB4A88" w:rsidRPr="0012532C">
          <w:rPr>
            <w:rStyle w:val="a4"/>
            <w:lang w:val="en-US"/>
          </w:rPr>
          <w:t>www.donland.ru</w:t>
        </w:r>
      </w:hyperlink>
      <w:r w:rsidR="00AB4A88">
        <w:rPr>
          <w:lang w:val="en-US"/>
        </w:rPr>
        <w:t>, 25.06.2013</w:t>
      </w:r>
    </w:p>
    <w:p w:rsidR="00AB4A88" w:rsidRPr="00AB4A88" w:rsidRDefault="00AB4A88">
      <w:pPr>
        <w:rPr>
          <w:lang w:val="en-US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3546475</wp:posOffset>
            </wp:positionH>
            <wp:positionV relativeFrom="paragraph">
              <wp:posOffset>5715</wp:posOffset>
            </wp:positionV>
            <wp:extent cx="2290445" cy="533400"/>
            <wp:effectExtent l="19050" t="0" r="0" b="0"/>
            <wp:wrapSquare wrapText="bothSides"/>
            <wp:docPr id="2" name="Рисунок 1" descr="cай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айт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0445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4A88" w:rsidRPr="00AB4A88" w:rsidSect="00D94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4A88"/>
    <w:rsid w:val="005906A4"/>
    <w:rsid w:val="007B7795"/>
    <w:rsid w:val="00AB4A88"/>
    <w:rsid w:val="00D94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4E0"/>
  </w:style>
  <w:style w:type="paragraph" w:styleId="2">
    <w:name w:val="heading 2"/>
    <w:basedOn w:val="a"/>
    <w:link w:val="20"/>
    <w:uiPriority w:val="9"/>
    <w:qFormat/>
    <w:rsid w:val="00AB4A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B4A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marker01">
    <w:name w:val="marker01"/>
    <w:basedOn w:val="a0"/>
    <w:rsid w:val="00AB4A88"/>
  </w:style>
  <w:style w:type="paragraph" w:customStyle="1" w:styleId="description">
    <w:name w:val="description"/>
    <w:basedOn w:val="a"/>
    <w:rsid w:val="00AB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B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B4A88"/>
    <w:rPr>
      <w:color w:val="0000FF"/>
      <w:u w:val="single"/>
    </w:rPr>
  </w:style>
  <w:style w:type="paragraph" w:customStyle="1" w:styleId="listparagraph">
    <w:name w:val="listparagraph"/>
    <w:basedOn w:val="a"/>
    <w:rsid w:val="00AB4A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4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A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54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2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96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672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817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397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nlan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onland.ru/Default.aspx?pageid=908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onland.ru/Default.aspx?pageid=79626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onland.ru/Donland/Pages/View.aspx?pageid=92219&amp;ItemID=46172&amp;mid=83794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386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zueva</dc:creator>
  <cp:lastModifiedBy>zueva</cp:lastModifiedBy>
  <cp:revision>2</cp:revision>
  <dcterms:created xsi:type="dcterms:W3CDTF">2014-06-04T07:03:00Z</dcterms:created>
  <dcterms:modified xsi:type="dcterms:W3CDTF">2014-06-04T12:18:00Z</dcterms:modified>
</cp:coreProperties>
</file>