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D9" w:rsidRPr="005269D9" w:rsidRDefault="005269D9" w:rsidP="005269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5269D9">
        <w:rPr>
          <w:rFonts w:ascii="Times New Roman" w:eastAsia="Times New Roman" w:hAnsi="Times New Roman" w:cs="Times New Roman"/>
          <w:b/>
          <w:bCs/>
          <w:kern w:val="36"/>
          <w:sz w:val="48"/>
          <w:szCs w:val="48"/>
          <w:lang w:eastAsia="ru-RU"/>
        </w:rPr>
        <w:t>Инвестпроекты</w:t>
      </w:r>
      <w:proofErr w:type="spellEnd"/>
      <w:r w:rsidRPr="005269D9">
        <w:rPr>
          <w:rFonts w:ascii="Times New Roman" w:eastAsia="Times New Roman" w:hAnsi="Times New Roman" w:cs="Times New Roman"/>
          <w:b/>
          <w:bCs/>
          <w:kern w:val="36"/>
          <w:sz w:val="48"/>
          <w:szCs w:val="48"/>
          <w:lang w:eastAsia="ru-RU"/>
        </w:rPr>
        <w:t xml:space="preserve"> нашли плодородную почву в РО</w:t>
      </w:r>
    </w:p>
    <w:p w:rsidR="005269D9" w:rsidRPr="005269D9" w:rsidRDefault="005269D9" w:rsidP="005269D9">
      <w:pPr>
        <w:spacing w:after="0"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11.10.2013 12:44 </w:t>
      </w:r>
      <w:hyperlink r:id="rId4" w:history="1">
        <w:r w:rsidRPr="005269D9">
          <w:rPr>
            <w:rFonts w:ascii="Times New Roman" w:eastAsia="Times New Roman" w:hAnsi="Times New Roman" w:cs="Times New Roman"/>
            <w:color w:val="0000FF"/>
            <w:sz w:val="24"/>
            <w:szCs w:val="24"/>
            <w:u w:val="single"/>
            <w:lang w:eastAsia="ru-RU"/>
          </w:rPr>
          <w:t>Бизнес</w:t>
        </w:r>
      </w:hyperlink>
      <w:r w:rsidRPr="005269D9">
        <w:rPr>
          <w:rFonts w:ascii="Times New Roman" w:eastAsia="Times New Roman" w:hAnsi="Times New Roman" w:cs="Times New Roman"/>
          <w:sz w:val="24"/>
          <w:szCs w:val="24"/>
          <w:lang w:eastAsia="ru-RU"/>
        </w:rPr>
        <w:t xml:space="preserve"> Источник: Деловой Квартал </w:t>
      </w:r>
    </w:p>
    <w:p w:rsidR="005269D9" w:rsidRDefault="005269D9" w:rsidP="005269D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4362450" cy="2905125"/>
            <wp:effectExtent l="19050" t="0" r="0" b="0"/>
            <wp:docPr id="1" name="Рисунок 1" descr="Инвестпроекты нашли плодородную почву в 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вестпроекты нашли плодородную почву в РО"/>
                    <pic:cNvPicPr>
                      <a:picLocks noChangeAspect="1" noChangeArrowheads="1"/>
                    </pic:cNvPicPr>
                  </pic:nvPicPr>
                  <pic:blipFill>
                    <a:blip r:embed="rId5" cstate="print"/>
                    <a:srcRect/>
                    <a:stretch>
                      <a:fillRect/>
                    </a:stretch>
                  </pic:blipFill>
                  <pic:spPr bwMode="auto">
                    <a:xfrm>
                      <a:off x="0" y="0"/>
                      <a:ext cx="4362450" cy="2905125"/>
                    </a:xfrm>
                    <a:prstGeom prst="rect">
                      <a:avLst/>
                    </a:prstGeom>
                    <a:noFill/>
                    <a:ln w="9525">
                      <a:noFill/>
                      <a:miter lim="800000"/>
                      <a:headEnd/>
                      <a:tailEnd/>
                    </a:ln>
                  </pic:spPr>
                </pic:pic>
              </a:graphicData>
            </a:graphic>
          </wp:inline>
        </w:drawing>
      </w:r>
    </w:p>
    <w:p w:rsidR="005269D9" w:rsidRPr="005269D9" w:rsidRDefault="005269D9" w:rsidP="005269D9">
      <w:pPr>
        <w:spacing w:after="0"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Один из крупных </w:t>
      </w:r>
      <w:proofErr w:type="spellStart"/>
      <w:r w:rsidRPr="005269D9">
        <w:rPr>
          <w:rFonts w:ascii="Times New Roman" w:eastAsia="Times New Roman" w:hAnsi="Times New Roman" w:cs="Times New Roman"/>
          <w:sz w:val="24"/>
          <w:szCs w:val="24"/>
          <w:lang w:eastAsia="ru-RU"/>
        </w:rPr>
        <w:t>инвестпроектов</w:t>
      </w:r>
      <w:proofErr w:type="spellEnd"/>
      <w:r w:rsidRPr="005269D9">
        <w:rPr>
          <w:rFonts w:ascii="Times New Roman" w:eastAsia="Times New Roman" w:hAnsi="Times New Roman" w:cs="Times New Roman"/>
          <w:sz w:val="24"/>
          <w:szCs w:val="24"/>
          <w:lang w:eastAsia="ru-RU"/>
        </w:rPr>
        <w:t xml:space="preserve">, реализуемых в РО, - </w:t>
      </w:r>
      <w:proofErr w:type="spellStart"/>
      <w:r w:rsidRPr="005269D9">
        <w:rPr>
          <w:rFonts w:ascii="Times New Roman" w:eastAsia="Times New Roman" w:hAnsi="Times New Roman" w:cs="Times New Roman"/>
          <w:sz w:val="24"/>
          <w:szCs w:val="24"/>
          <w:lang w:eastAsia="ru-RU"/>
        </w:rPr>
        <w:t>бизнес</w:t>
      </w:r>
      <w:r w:rsidRPr="005269D9">
        <w:rPr>
          <w:rFonts w:ascii="Times New Roman" w:eastAsia="Times New Roman" w:hAnsi="Times New Roman" w:cs="Times New Roman"/>
          <w:sz w:val="24"/>
          <w:szCs w:val="24"/>
          <w:lang w:eastAsia="ru-RU"/>
        </w:rPr>
        <w:noBreakHyphen/>
        <w:t>комплекс</w:t>
      </w:r>
      <w:proofErr w:type="spell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Sheraton</w:t>
      </w:r>
      <w:proofErr w:type="spell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Rostov</w:t>
      </w:r>
      <w:r w:rsidRPr="005269D9">
        <w:rPr>
          <w:rFonts w:ascii="Times New Roman" w:eastAsia="Times New Roman" w:hAnsi="Times New Roman" w:cs="Times New Roman"/>
          <w:sz w:val="24"/>
          <w:szCs w:val="24"/>
          <w:lang w:eastAsia="ru-RU"/>
        </w:rPr>
        <w:noBreakHyphen/>
        <w:t>on</w:t>
      </w:r>
      <w:r w:rsidRPr="005269D9">
        <w:rPr>
          <w:rFonts w:ascii="Times New Roman" w:eastAsia="Times New Roman" w:hAnsi="Times New Roman" w:cs="Times New Roman"/>
          <w:sz w:val="24"/>
          <w:szCs w:val="24"/>
          <w:lang w:eastAsia="ru-RU"/>
        </w:rPr>
        <w:noBreakHyphen/>
        <w:t>Don</w:t>
      </w:r>
      <w:proofErr w:type="spell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Hotel</w:t>
      </w:r>
      <w:proofErr w:type="spellEnd"/>
      <w:r w:rsidRPr="005269D9">
        <w:rPr>
          <w:rFonts w:ascii="Times New Roman" w:eastAsia="Times New Roman" w:hAnsi="Times New Roman" w:cs="Times New Roman"/>
          <w:sz w:val="24"/>
          <w:szCs w:val="24"/>
          <w:lang w:eastAsia="ru-RU"/>
        </w:rPr>
        <w:t xml:space="preserve"> &amp; </w:t>
      </w:r>
      <w:proofErr w:type="spellStart"/>
      <w:r w:rsidRPr="005269D9">
        <w:rPr>
          <w:rFonts w:ascii="Times New Roman" w:eastAsia="Times New Roman" w:hAnsi="Times New Roman" w:cs="Times New Roman"/>
          <w:sz w:val="24"/>
          <w:szCs w:val="24"/>
          <w:lang w:eastAsia="ru-RU"/>
        </w:rPr>
        <w:t>Business</w:t>
      </w:r>
      <w:proofErr w:type="spellEnd"/>
      <w:r w:rsidRPr="005269D9">
        <w:rPr>
          <w:rFonts w:ascii="Times New Roman" w:eastAsia="Times New Roman" w:hAnsi="Times New Roman" w:cs="Times New Roman"/>
          <w:sz w:val="24"/>
          <w:szCs w:val="24"/>
          <w:lang w:eastAsia="ru-RU"/>
        </w:rPr>
        <w:t xml:space="preserve">. Фото: "Группа Мегаполис" </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«Деловой Квартал» подсчитал, какие меморандумы были подписаны в разные годы на форумах в Сочи и на какой стадии реализации эти проекты находятся сейчас.</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Каждую осень Ростовская область традиционно принимает участие в международном инвестиционном форуме в Сочи. В этом году на нем были представлены 42 страны и 71 регион РФ, сообщили в </w:t>
      </w:r>
      <w:proofErr w:type="spellStart"/>
      <w:r w:rsidRPr="005269D9">
        <w:rPr>
          <w:rFonts w:ascii="Times New Roman" w:eastAsia="Times New Roman" w:hAnsi="Times New Roman" w:cs="Times New Roman"/>
          <w:sz w:val="24"/>
          <w:szCs w:val="24"/>
          <w:lang w:eastAsia="ru-RU"/>
        </w:rPr>
        <w:t>Торгово</w:t>
      </w:r>
      <w:r w:rsidRPr="005269D9">
        <w:rPr>
          <w:rFonts w:ascii="Times New Roman" w:eastAsia="Times New Roman" w:hAnsi="Times New Roman" w:cs="Times New Roman"/>
          <w:sz w:val="24"/>
          <w:szCs w:val="24"/>
          <w:lang w:eastAsia="ru-RU"/>
        </w:rPr>
        <w:noBreakHyphen/>
        <w:t>промышленной</w:t>
      </w:r>
      <w:proofErr w:type="spellEnd"/>
      <w:r w:rsidRPr="005269D9">
        <w:rPr>
          <w:rFonts w:ascii="Times New Roman" w:eastAsia="Times New Roman" w:hAnsi="Times New Roman" w:cs="Times New Roman"/>
          <w:sz w:val="24"/>
          <w:szCs w:val="24"/>
          <w:lang w:eastAsia="ru-RU"/>
        </w:rPr>
        <w:t xml:space="preserve"> палате Краснодарского края.</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Оптимисты считают, что объем инвестиций в РО скоро будет исчисляться триллионами, на их стороне — динамика объема инвестиций. В 2010 г. финансовый «урожай», собранный Ростовской областью в Сочи, был достаточно скромным — 3 </w:t>
      </w:r>
      <w:proofErr w:type="spellStart"/>
      <w:r w:rsidRPr="005269D9">
        <w:rPr>
          <w:rFonts w:ascii="Times New Roman" w:eastAsia="Times New Roman" w:hAnsi="Times New Roman" w:cs="Times New Roman"/>
          <w:sz w:val="24"/>
          <w:szCs w:val="24"/>
          <w:lang w:eastAsia="ru-RU"/>
        </w:rPr>
        <w:t>инвестпроекта</w:t>
      </w:r>
      <w:proofErr w:type="spellEnd"/>
      <w:r w:rsidRPr="005269D9">
        <w:rPr>
          <w:rFonts w:ascii="Times New Roman" w:eastAsia="Times New Roman" w:hAnsi="Times New Roman" w:cs="Times New Roman"/>
          <w:sz w:val="24"/>
          <w:szCs w:val="24"/>
          <w:lang w:eastAsia="ru-RU"/>
        </w:rPr>
        <w:t xml:space="preserve"> на сумму около 2,4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Через год РО увезла с Черноморского побережья 8 меморандумов на 24 </w:t>
      </w:r>
      <w:proofErr w:type="spellStart"/>
      <w:r w:rsidRPr="005269D9">
        <w:rPr>
          <w:rFonts w:ascii="Times New Roman" w:eastAsia="Times New Roman" w:hAnsi="Times New Roman" w:cs="Times New Roman"/>
          <w:sz w:val="24"/>
          <w:szCs w:val="24"/>
          <w:lang w:eastAsia="ru-RU"/>
        </w:rPr>
        <w:t>млрд</w:t>
      </w:r>
      <w:proofErr w:type="spellEnd"/>
      <w:r w:rsidRPr="005269D9">
        <w:rPr>
          <w:rFonts w:ascii="Times New Roman" w:eastAsia="Times New Roman" w:hAnsi="Times New Roman" w:cs="Times New Roman"/>
          <w:sz w:val="24"/>
          <w:szCs w:val="24"/>
          <w:lang w:eastAsia="ru-RU"/>
        </w:rPr>
        <w:t xml:space="preserve"> руб. В прошлом году «Сочи</w:t>
      </w:r>
      <w:r w:rsidRPr="005269D9">
        <w:rPr>
          <w:rFonts w:ascii="Times New Roman" w:eastAsia="Times New Roman" w:hAnsi="Times New Roman" w:cs="Times New Roman"/>
          <w:sz w:val="24"/>
          <w:szCs w:val="24"/>
          <w:lang w:eastAsia="ru-RU"/>
        </w:rPr>
        <w:noBreakHyphen/>
        <w:t xml:space="preserve">2012» принес РО уже 10 меморандумов на 38 </w:t>
      </w:r>
      <w:proofErr w:type="spellStart"/>
      <w:r w:rsidRPr="005269D9">
        <w:rPr>
          <w:rFonts w:ascii="Times New Roman" w:eastAsia="Times New Roman" w:hAnsi="Times New Roman" w:cs="Times New Roman"/>
          <w:sz w:val="24"/>
          <w:szCs w:val="24"/>
          <w:lang w:eastAsia="ru-RU"/>
        </w:rPr>
        <w:t>млрд</w:t>
      </w:r>
      <w:proofErr w:type="spellEnd"/>
      <w:r w:rsidRPr="005269D9">
        <w:rPr>
          <w:rFonts w:ascii="Times New Roman" w:eastAsia="Times New Roman" w:hAnsi="Times New Roman" w:cs="Times New Roman"/>
          <w:sz w:val="24"/>
          <w:szCs w:val="24"/>
          <w:lang w:eastAsia="ru-RU"/>
        </w:rPr>
        <w:t xml:space="preserve"> руб. В этом году донскому региону удалось поставить личный рекорд — 13 соглашений на сумму более 233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«Есть ощущение, что в Ростовской области на наших глазах происходит инвестиционный бум, и в Сочи мы просто получили очередное подтверждение этому», — отмечает гендиректор </w:t>
      </w:r>
      <w:hyperlink r:id="rId6" w:tooltip="Агентства инвестиционного развития Ростовской области" w:history="1">
        <w:r w:rsidRPr="005269D9">
          <w:rPr>
            <w:rFonts w:ascii="Times New Roman" w:eastAsia="Times New Roman" w:hAnsi="Times New Roman" w:cs="Times New Roman"/>
            <w:color w:val="0000FF"/>
            <w:sz w:val="24"/>
            <w:szCs w:val="24"/>
            <w:u w:val="single"/>
            <w:lang w:eastAsia="ru-RU"/>
          </w:rPr>
          <w:t>Агентства инвестиционного развития Ростовской области</w:t>
        </w:r>
      </w:hyperlink>
      <w:r w:rsidRPr="005269D9">
        <w:rPr>
          <w:rFonts w:ascii="Times New Roman" w:eastAsia="Times New Roman" w:hAnsi="Times New Roman" w:cs="Times New Roman"/>
          <w:sz w:val="24"/>
          <w:szCs w:val="24"/>
          <w:lang w:eastAsia="ru-RU"/>
        </w:rPr>
        <w:t xml:space="preserve"> </w:t>
      </w:r>
      <w:hyperlink r:id="rId7" w:tooltip="Игорь Бураков" w:history="1">
        <w:r w:rsidRPr="005269D9">
          <w:rPr>
            <w:rFonts w:ascii="Times New Roman" w:eastAsia="Times New Roman" w:hAnsi="Times New Roman" w:cs="Times New Roman"/>
            <w:color w:val="0000FF"/>
            <w:sz w:val="24"/>
            <w:szCs w:val="24"/>
            <w:u w:val="single"/>
            <w:lang w:eastAsia="ru-RU"/>
          </w:rPr>
          <w:t>Игорь Бураков</w:t>
        </w:r>
      </w:hyperlink>
      <w:r w:rsidRPr="005269D9">
        <w:rPr>
          <w:rFonts w:ascii="Times New Roman" w:eastAsia="Times New Roman" w:hAnsi="Times New Roman" w:cs="Times New Roman"/>
          <w:sz w:val="24"/>
          <w:szCs w:val="24"/>
          <w:lang w:eastAsia="ru-RU"/>
        </w:rPr>
        <w:t>.</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«ДК» рассмотрел </w:t>
      </w:r>
      <w:proofErr w:type="spellStart"/>
      <w:r w:rsidRPr="005269D9">
        <w:rPr>
          <w:rFonts w:ascii="Times New Roman" w:eastAsia="Times New Roman" w:hAnsi="Times New Roman" w:cs="Times New Roman"/>
          <w:sz w:val="24"/>
          <w:szCs w:val="24"/>
          <w:lang w:eastAsia="ru-RU"/>
        </w:rPr>
        <w:t>инвестпроекты</w:t>
      </w:r>
      <w:proofErr w:type="spellEnd"/>
      <w:r w:rsidRPr="005269D9">
        <w:rPr>
          <w:rFonts w:ascii="Times New Roman" w:eastAsia="Times New Roman" w:hAnsi="Times New Roman" w:cs="Times New Roman"/>
          <w:sz w:val="24"/>
          <w:szCs w:val="24"/>
          <w:lang w:eastAsia="ru-RU"/>
        </w:rPr>
        <w:t>, меморандумы по которым были подписаны в рамках форума в 2010</w:t>
      </w:r>
      <w:r w:rsidRPr="005269D9">
        <w:rPr>
          <w:rFonts w:ascii="Times New Roman" w:eastAsia="Times New Roman" w:hAnsi="Times New Roman" w:cs="Times New Roman"/>
          <w:sz w:val="24"/>
          <w:szCs w:val="24"/>
          <w:lang w:eastAsia="ru-RU"/>
        </w:rPr>
        <w:noBreakHyphen/>
        <w:t>2012 гг., и проанализировал, в какой стадии реализации они находятся. Именно с 2010 года делегацию области на форуме возглавляет губернатор Василий</w:t>
      </w:r>
      <w:proofErr w:type="gramStart"/>
      <w:r w:rsidRPr="005269D9">
        <w:rPr>
          <w:rFonts w:ascii="Times New Roman" w:eastAsia="Times New Roman" w:hAnsi="Times New Roman" w:cs="Times New Roman"/>
          <w:sz w:val="24"/>
          <w:szCs w:val="24"/>
          <w:lang w:eastAsia="ru-RU"/>
        </w:rPr>
        <w:t xml:space="preserve"> Г</w:t>
      </w:r>
      <w:proofErr w:type="gramEnd"/>
      <w:r w:rsidRPr="005269D9">
        <w:rPr>
          <w:rFonts w:ascii="Times New Roman" w:eastAsia="Times New Roman" w:hAnsi="Times New Roman" w:cs="Times New Roman"/>
          <w:sz w:val="24"/>
          <w:szCs w:val="24"/>
          <w:lang w:eastAsia="ru-RU"/>
        </w:rPr>
        <w:t>олубев, одно из основных направлений политики которого — привлечение инвестиций в регион.</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62450" cy="2905125"/>
            <wp:effectExtent l="19050" t="0" r="0" b="0"/>
            <wp:docPr id="2" name="Рисунок 2" descr="http://rostov.dk.ru/system/ckeditor_assets/pictures/53136/content_%D0%B8%D0%BD%D1%84%D0%B3%20%D1%81%D0%BE%D0%B1%D1%8B%D1%82%D0%B8%D0%B5%20%D0%B8%D0%BD%D0%B2%D0%B5%D1%81%D1%82%D0%B8%D1%86%D0%B8%D0%B8.jpg?138148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stov.dk.ru/system/ckeditor_assets/pictures/53136/content_%D0%B8%D0%BD%D1%84%D0%B3%20%D1%81%D0%BE%D0%B1%D1%8B%D1%82%D0%B8%D0%B5%20%D0%B8%D0%BD%D0%B2%D0%B5%D1%81%D1%82%D0%B8%D1%86%D0%B8%D0%B8.jpg?1381488331"/>
                    <pic:cNvPicPr>
                      <a:picLocks noChangeAspect="1" noChangeArrowheads="1"/>
                    </pic:cNvPicPr>
                  </pic:nvPicPr>
                  <pic:blipFill>
                    <a:blip r:embed="rId8" cstate="print"/>
                    <a:srcRect/>
                    <a:stretch>
                      <a:fillRect/>
                    </a:stretch>
                  </pic:blipFill>
                  <pic:spPr bwMode="auto">
                    <a:xfrm>
                      <a:off x="0" y="0"/>
                      <a:ext cx="4362450" cy="2905125"/>
                    </a:xfrm>
                    <a:prstGeom prst="rect">
                      <a:avLst/>
                    </a:prstGeom>
                    <a:noFill/>
                    <a:ln w="9525">
                      <a:noFill/>
                      <a:miter lim="800000"/>
                      <a:headEnd/>
                      <a:tailEnd/>
                    </a:ln>
                  </pic:spPr>
                </pic:pic>
              </a:graphicData>
            </a:graphic>
          </wp:inline>
        </w:drawing>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Источник: Министерство экономического развития РО</w:t>
      </w:r>
    </w:p>
    <w:p w:rsidR="005269D9" w:rsidRPr="005269D9" w:rsidRDefault="005269D9" w:rsidP="005269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69D9">
        <w:rPr>
          <w:rFonts w:ascii="Times New Roman" w:eastAsia="Times New Roman" w:hAnsi="Times New Roman" w:cs="Times New Roman"/>
          <w:b/>
          <w:bCs/>
          <w:sz w:val="27"/>
          <w:szCs w:val="27"/>
          <w:lang w:eastAsia="ru-RU"/>
        </w:rPr>
        <w:t>2010</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Так, в 2010 г. в Сочи были подписаны меморандумы с тремя инвесторами. С ООО «Аксай &amp; </w:t>
      </w:r>
      <w:proofErr w:type="spellStart"/>
      <w:r w:rsidRPr="005269D9">
        <w:rPr>
          <w:rFonts w:ascii="Times New Roman" w:eastAsia="Times New Roman" w:hAnsi="Times New Roman" w:cs="Times New Roman"/>
          <w:sz w:val="24"/>
          <w:szCs w:val="24"/>
          <w:lang w:eastAsia="ru-RU"/>
        </w:rPr>
        <w:t>Истанбул</w:t>
      </w:r>
      <w:proofErr w:type="spellEnd"/>
      <w:r w:rsidRPr="005269D9">
        <w:rPr>
          <w:rFonts w:ascii="Times New Roman" w:eastAsia="Times New Roman" w:hAnsi="Times New Roman" w:cs="Times New Roman"/>
          <w:sz w:val="24"/>
          <w:szCs w:val="24"/>
          <w:lang w:eastAsia="ru-RU"/>
        </w:rPr>
        <w:t xml:space="preserve">» — на 1,08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о строительстве </w:t>
      </w:r>
      <w:proofErr w:type="spellStart"/>
      <w:r w:rsidRPr="005269D9">
        <w:rPr>
          <w:rFonts w:ascii="Times New Roman" w:eastAsia="Times New Roman" w:hAnsi="Times New Roman" w:cs="Times New Roman"/>
          <w:sz w:val="24"/>
          <w:szCs w:val="24"/>
          <w:lang w:eastAsia="ru-RU"/>
        </w:rPr>
        <w:t>фруктово</w:t>
      </w:r>
      <w:r w:rsidRPr="005269D9">
        <w:rPr>
          <w:rFonts w:ascii="Times New Roman" w:eastAsia="Times New Roman" w:hAnsi="Times New Roman" w:cs="Times New Roman"/>
          <w:sz w:val="24"/>
          <w:szCs w:val="24"/>
          <w:lang w:eastAsia="ru-RU"/>
        </w:rPr>
        <w:noBreakHyphen/>
        <w:t>овощного</w:t>
      </w:r>
      <w:proofErr w:type="spellEnd"/>
      <w:r w:rsidRPr="005269D9">
        <w:rPr>
          <w:rFonts w:ascii="Times New Roman" w:eastAsia="Times New Roman" w:hAnsi="Times New Roman" w:cs="Times New Roman"/>
          <w:sz w:val="24"/>
          <w:szCs w:val="24"/>
          <w:lang w:eastAsia="ru-RU"/>
        </w:rPr>
        <w:t xml:space="preserve"> терминала. Первая очередь проекта реализована. В компании сообщили «ДК», что завершаются работы по реализации второй очереди.</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Другой инвестор — ООО «</w:t>
      </w:r>
      <w:proofErr w:type="spellStart"/>
      <w:r w:rsidRPr="005269D9">
        <w:rPr>
          <w:rFonts w:ascii="Times New Roman" w:eastAsia="Times New Roman" w:hAnsi="Times New Roman" w:cs="Times New Roman"/>
          <w:sz w:val="24"/>
          <w:szCs w:val="24"/>
          <w:lang w:eastAsia="ru-RU"/>
        </w:rPr>
        <w:t>КонтурГлобал</w:t>
      </w:r>
      <w:proofErr w:type="spellEnd"/>
      <w:r w:rsidRPr="005269D9">
        <w:rPr>
          <w:rFonts w:ascii="Times New Roman" w:eastAsia="Times New Roman" w:hAnsi="Times New Roman" w:cs="Times New Roman"/>
          <w:sz w:val="24"/>
          <w:szCs w:val="24"/>
          <w:lang w:eastAsia="ru-RU"/>
        </w:rPr>
        <w:t xml:space="preserve"> Украина» — планировал построить в РО </w:t>
      </w:r>
      <w:proofErr w:type="spellStart"/>
      <w:r w:rsidRPr="005269D9">
        <w:rPr>
          <w:rFonts w:ascii="Times New Roman" w:eastAsia="Times New Roman" w:hAnsi="Times New Roman" w:cs="Times New Roman"/>
          <w:sz w:val="24"/>
          <w:szCs w:val="24"/>
          <w:lang w:eastAsia="ru-RU"/>
        </w:rPr>
        <w:t>когенерационную</w:t>
      </w:r>
      <w:proofErr w:type="spellEnd"/>
      <w:r w:rsidRPr="005269D9">
        <w:rPr>
          <w:rFonts w:ascii="Times New Roman" w:eastAsia="Times New Roman" w:hAnsi="Times New Roman" w:cs="Times New Roman"/>
          <w:sz w:val="24"/>
          <w:szCs w:val="24"/>
          <w:lang w:eastAsia="ru-RU"/>
        </w:rPr>
        <w:t xml:space="preserve"> станцию для завода </w:t>
      </w:r>
      <w:proofErr w:type="spellStart"/>
      <w:r w:rsidRPr="005269D9">
        <w:rPr>
          <w:rFonts w:ascii="Times New Roman" w:eastAsia="Times New Roman" w:hAnsi="Times New Roman" w:cs="Times New Roman"/>
          <w:sz w:val="24"/>
          <w:szCs w:val="24"/>
          <w:lang w:eastAsia="ru-RU"/>
        </w:rPr>
        <w:t>Coca</w:t>
      </w:r>
      <w:r w:rsidRPr="005269D9">
        <w:rPr>
          <w:rFonts w:ascii="Times New Roman" w:eastAsia="Times New Roman" w:hAnsi="Times New Roman" w:cs="Times New Roman"/>
          <w:sz w:val="24"/>
          <w:szCs w:val="24"/>
          <w:lang w:eastAsia="ru-RU"/>
        </w:rPr>
        <w:noBreakHyphen/>
        <w:t>Cola</w:t>
      </w:r>
      <w:proofErr w:type="spellEnd"/>
      <w:r w:rsidRPr="005269D9">
        <w:rPr>
          <w:rFonts w:ascii="Times New Roman" w:eastAsia="Times New Roman" w:hAnsi="Times New Roman" w:cs="Times New Roman"/>
          <w:sz w:val="24"/>
          <w:szCs w:val="24"/>
          <w:lang w:eastAsia="ru-RU"/>
        </w:rPr>
        <w:t xml:space="preserve"> с комбинированным производством тепла, электроэнергии, холодной воды и углекислого газа. «Здесь заявленный объем инвестиций составил 670 </w:t>
      </w:r>
      <w:proofErr w:type="spellStart"/>
      <w:proofErr w:type="gramStart"/>
      <w:r w:rsidRPr="005269D9">
        <w:rPr>
          <w:rFonts w:ascii="Times New Roman" w:eastAsia="Times New Roman" w:hAnsi="Times New Roman" w:cs="Times New Roman"/>
          <w:sz w:val="24"/>
          <w:szCs w:val="24"/>
          <w:lang w:eastAsia="ru-RU"/>
        </w:rPr>
        <w:t>млн</w:t>
      </w:r>
      <w:proofErr w:type="spellEnd"/>
      <w:proofErr w:type="gramEnd"/>
      <w:r w:rsidRPr="005269D9">
        <w:rPr>
          <w:rFonts w:ascii="Times New Roman" w:eastAsia="Times New Roman" w:hAnsi="Times New Roman" w:cs="Times New Roman"/>
          <w:sz w:val="24"/>
          <w:szCs w:val="24"/>
          <w:lang w:eastAsia="ru-RU"/>
        </w:rPr>
        <w:t xml:space="preserve"> руб., но реализация проекта приостановлена на неопределенный срок по причине изменения планов компании в части инвестиционной деятельности», — сообщили «ДК» в Министерстве экономического развития РО.</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Еще один проект, подписанный на «Сочи</w:t>
      </w:r>
      <w:r w:rsidRPr="005269D9">
        <w:rPr>
          <w:rFonts w:ascii="Times New Roman" w:eastAsia="Times New Roman" w:hAnsi="Times New Roman" w:cs="Times New Roman"/>
          <w:sz w:val="24"/>
          <w:szCs w:val="24"/>
          <w:lang w:eastAsia="ru-RU"/>
        </w:rPr>
        <w:noBreakHyphen/>
        <w:t xml:space="preserve">2010», — с ООО «Эйр </w:t>
      </w:r>
      <w:proofErr w:type="spellStart"/>
      <w:r w:rsidRPr="005269D9">
        <w:rPr>
          <w:rFonts w:ascii="Times New Roman" w:eastAsia="Times New Roman" w:hAnsi="Times New Roman" w:cs="Times New Roman"/>
          <w:sz w:val="24"/>
          <w:szCs w:val="24"/>
          <w:lang w:eastAsia="ru-RU"/>
        </w:rPr>
        <w:t>Продактс</w:t>
      </w:r>
      <w:proofErr w:type="spellEnd"/>
      <w:r w:rsidRPr="005269D9">
        <w:rPr>
          <w:rFonts w:ascii="Times New Roman" w:eastAsia="Times New Roman" w:hAnsi="Times New Roman" w:cs="Times New Roman"/>
          <w:sz w:val="24"/>
          <w:szCs w:val="24"/>
          <w:lang w:eastAsia="ru-RU"/>
        </w:rPr>
        <w:t>»: компания строит завод по производству промышленных газов. Проект находится в стадии реализации, земельный участок оформлен в собственность, ведутся проектные работы.</w:t>
      </w:r>
    </w:p>
    <w:p w:rsidR="005269D9" w:rsidRPr="005269D9" w:rsidRDefault="005269D9" w:rsidP="005269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69D9">
        <w:rPr>
          <w:rFonts w:ascii="Times New Roman" w:eastAsia="Times New Roman" w:hAnsi="Times New Roman" w:cs="Times New Roman"/>
          <w:b/>
          <w:bCs/>
          <w:sz w:val="27"/>
          <w:szCs w:val="27"/>
          <w:lang w:eastAsia="ru-RU"/>
        </w:rPr>
        <w:t>2011</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Сейчас в стадии реализации находится проект ООО «</w:t>
      </w:r>
      <w:hyperlink r:id="rId9" w:tooltip="ЕВРАЗ" w:history="1">
        <w:r w:rsidRPr="005269D9">
          <w:rPr>
            <w:rFonts w:ascii="Times New Roman" w:eastAsia="Times New Roman" w:hAnsi="Times New Roman" w:cs="Times New Roman"/>
            <w:color w:val="0000FF"/>
            <w:sz w:val="24"/>
            <w:szCs w:val="24"/>
            <w:u w:val="single"/>
            <w:lang w:eastAsia="ru-RU"/>
          </w:rPr>
          <w:t>ЕВРАЗ</w:t>
        </w:r>
      </w:hyperlink>
      <w:r w:rsidRPr="005269D9">
        <w:rPr>
          <w:rFonts w:ascii="Times New Roman" w:eastAsia="Times New Roman" w:hAnsi="Times New Roman" w:cs="Times New Roman"/>
          <w:sz w:val="24"/>
          <w:szCs w:val="24"/>
          <w:lang w:eastAsia="ru-RU"/>
        </w:rPr>
        <w:t xml:space="preserve"> Южный Стан» на 5,3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 строительство завода по производству мелкосортного прокатного стана.</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Активно идет работа над крупным </w:t>
      </w:r>
      <w:proofErr w:type="spellStart"/>
      <w:r w:rsidRPr="005269D9">
        <w:rPr>
          <w:rFonts w:ascii="Times New Roman" w:eastAsia="Times New Roman" w:hAnsi="Times New Roman" w:cs="Times New Roman"/>
          <w:sz w:val="24"/>
          <w:szCs w:val="24"/>
          <w:lang w:eastAsia="ru-RU"/>
        </w:rPr>
        <w:t>инвестпроектом</w:t>
      </w:r>
      <w:proofErr w:type="spellEnd"/>
      <w:r w:rsidRPr="005269D9">
        <w:rPr>
          <w:rFonts w:ascii="Times New Roman" w:eastAsia="Times New Roman" w:hAnsi="Times New Roman" w:cs="Times New Roman"/>
          <w:sz w:val="24"/>
          <w:szCs w:val="24"/>
          <w:lang w:eastAsia="ru-RU"/>
        </w:rPr>
        <w:t xml:space="preserve"> ООО «Русские биотехнологии»: </w:t>
      </w:r>
      <w:proofErr w:type="spellStart"/>
      <w:r w:rsidRPr="005269D9">
        <w:rPr>
          <w:rFonts w:ascii="Times New Roman" w:eastAsia="Times New Roman" w:hAnsi="Times New Roman" w:cs="Times New Roman"/>
          <w:sz w:val="24"/>
          <w:szCs w:val="24"/>
          <w:lang w:eastAsia="ru-RU"/>
        </w:rPr>
        <w:t>биотехнологическим</w:t>
      </w:r>
      <w:proofErr w:type="spellEnd"/>
      <w:r w:rsidRPr="005269D9">
        <w:rPr>
          <w:rFonts w:ascii="Times New Roman" w:eastAsia="Times New Roman" w:hAnsi="Times New Roman" w:cs="Times New Roman"/>
          <w:sz w:val="24"/>
          <w:szCs w:val="24"/>
          <w:lang w:eastAsia="ru-RU"/>
        </w:rPr>
        <w:t xml:space="preserve"> комплексом по глубокой переработке зерна, производству аминокислот, комбикормов и </w:t>
      </w:r>
      <w:proofErr w:type="spellStart"/>
      <w:r w:rsidRPr="005269D9">
        <w:rPr>
          <w:rFonts w:ascii="Times New Roman" w:eastAsia="Times New Roman" w:hAnsi="Times New Roman" w:cs="Times New Roman"/>
          <w:sz w:val="24"/>
          <w:szCs w:val="24"/>
          <w:lang w:eastAsia="ru-RU"/>
        </w:rPr>
        <w:t>глютена</w:t>
      </w:r>
      <w:proofErr w:type="spellEnd"/>
      <w:r w:rsidRPr="005269D9">
        <w:rPr>
          <w:rFonts w:ascii="Times New Roman" w:eastAsia="Times New Roman" w:hAnsi="Times New Roman" w:cs="Times New Roman"/>
          <w:sz w:val="24"/>
          <w:szCs w:val="24"/>
          <w:lang w:eastAsia="ru-RU"/>
        </w:rPr>
        <w:t xml:space="preserve"> за 6,75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Проектная мощность составляет 250 тыс. т/г., предприятие расположится на 18 гектарах в Волгодонске.</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Под другой проект — конноспортивный комплекс на левом берегу Дона — оформлен земельный участок, разрабатывается ПСД, ведется работа по привлечению заемных средств банков, сообщили в </w:t>
      </w:r>
      <w:proofErr w:type="spellStart"/>
      <w:r w:rsidRPr="005269D9">
        <w:rPr>
          <w:rFonts w:ascii="Times New Roman" w:eastAsia="Times New Roman" w:hAnsi="Times New Roman" w:cs="Times New Roman"/>
          <w:sz w:val="24"/>
          <w:szCs w:val="24"/>
          <w:lang w:eastAsia="ru-RU"/>
        </w:rPr>
        <w:t>минэкономе</w:t>
      </w:r>
      <w:proofErr w:type="spellEnd"/>
      <w:r w:rsidRPr="005269D9">
        <w:rPr>
          <w:rFonts w:ascii="Times New Roman" w:eastAsia="Times New Roman" w:hAnsi="Times New Roman" w:cs="Times New Roman"/>
          <w:sz w:val="24"/>
          <w:szCs w:val="24"/>
          <w:lang w:eastAsia="ru-RU"/>
        </w:rPr>
        <w:t>. Инвестор — ООО «</w:t>
      </w:r>
      <w:proofErr w:type="spellStart"/>
      <w:r w:rsidRPr="005269D9">
        <w:rPr>
          <w:rFonts w:ascii="Times New Roman" w:eastAsia="Times New Roman" w:hAnsi="Times New Roman" w:cs="Times New Roman"/>
          <w:sz w:val="24"/>
          <w:szCs w:val="24"/>
          <w:lang w:eastAsia="ru-RU"/>
        </w:rPr>
        <w:t>АгроСоюз</w:t>
      </w:r>
      <w:proofErr w:type="spellEnd"/>
      <w:r w:rsidRPr="005269D9">
        <w:rPr>
          <w:rFonts w:ascii="Times New Roman" w:eastAsia="Times New Roman" w:hAnsi="Times New Roman" w:cs="Times New Roman"/>
          <w:sz w:val="24"/>
          <w:szCs w:val="24"/>
          <w:lang w:eastAsia="ru-RU"/>
        </w:rPr>
        <w:t xml:space="preserve"> </w:t>
      </w:r>
      <w:hyperlink r:id="rId10" w:tooltip="Юг Руси" w:history="1">
        <w:r w:rsidRPr="005269D9">
          <w:rPr>
            <w:rFonts w:ascii="Times New Roman" w:eastAsia="Times New Roman" w:hAnsi="Times New Roman" w:cs="Times New Roman"/>
            <w:color w:val="0000FF"/>
            <w:sz w:val="24"/>
            <w:szCs w:val="24"/>
            <w:u w:val="single"/>
            <w:lang w:eastAsia="ru-RU"/>
          </w:rPr>
          <w:t>Юг Руси</w:t>
        </w:r>
      </w:hyperlink>
      <w:r w:rsidRPr="005269D9">
        <w:rPr>
          <w:rFonts w:ascii="Times New Roman" w:eastAsia="Times New Roman" w:hAnsi="Times New Roman" w:cs="Times New Roman"/>
          <w:sz w:val="24"/>
          <w:szCs w:val="24"/>
          <w:lang w:eastAsia="ru-RU"/>
        </w:rPr>
        <w:t xml:space="preserve">» — вкладывает 3,4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lastRenderedPageBreak/>
        <w:t xml:space="preserve">Стоит отметить, что термин «в стадии реализации» может трактоваться </w:t>
      </w:r>
      <w:proofErr w:type="spellStart"/>
      <w:r w:rsidRPr="005269D9">
        <w:rPr>
          <w:rFonts w:ascii="Times New Roman" w:eastAsia="Times New Roman" w:hAnsi="Times New Roman" w:cs="Times New Roman"/>
          <w:sz w:val="24"/>
          <w:szCs w:val="24"/>
          <w:lang w:eastAsia="ru-RU"/>
        </w:rPr>
        <w:t>по</w:t>
      </w:r>
      <w:r w:rsidRPr="005269D9">
        <w:rPr>
          <w:rFonts w:ascii="Times New Roman" w:eastAsia="Times New Roman" w:hAnsi="Times New Roman" w:cs="Times New Roman"/>
          <w:sz w:val="24"/>
          <w:szCs w:val="24"/>
          <w:lang w:eastAsia="ru-RU"/>
        </w:rPr>
        <w:noBreakHyphen/>
        <w:t>разному</w:t>
      </w:r>
      <w:proofErr w:type="spellEnd"/>
      <w:r w:rsidRPr="005269D9">
        <w:rPr>
          <w:rFonts w:ascii="Times New Roman" w:eastAsia="Times New Roman" w:hAnsi="Times New Roman" w:cs="Times New Roman"/>
          <w:sz w:val="24"/>
          <w:szCs w:val="24"/>
          <w:lang w:eastAsia="ru-RU"/>
        </w:rPr>
        <w:t xml:space="preserve">, как, например, в случае с ГК «Основа», которая собирается строить в Ростове отель под брендом </w:t>
      </w:r>
      <w:hyperlink r:id="rId11" w:tooltip="Hilton" w:history="1">
        <w:proofErr w:type="spellStart"/>
        <w:r w:rsidRPr="005269D9">
          <w:rPr>
            <w:rFonts w:ascii="Times New Roman" w:eastAsia="Times New Roman" w:hAnsi="Times New Roman" w:cs="Times New Roman"/>
            <w:color w:val="0000FF"/>
            <w:sz w:val="24"/>
            <w:szCs w:val="24"/>
            <w:u w:val="single"/>
            <w:lang w:eastAsia="ru-RU"/>
          </w:rPr>
          <w:t>Hilton</w:t>
        </w:r>
        <w:proofErr w:type="spellEnd"/>
      </w:hyperlink>
      <w:r w:rsidRPr="005269D9">
        <w:rPr>
          <w:rFonts w:ascii="Times New Roman" w:eastAsia="Times New Roman" w:hAnsi="Times New Roman" w:cs="Times New Roman"/>
          <w:sz w:val="24"/>
          <w:szCs w:val="24"/>
          <w:lang w:eastAsia="ru-RU"/>
        </w:rPr>
        <w:t xml:space="preserve">. «Мы продолжаем искать земельный участок, и Ростов нам </w:t>
      </w:r>
      <w:proofErr w:type="spellStart"/>
      <w:r w:rsidRPr="005269D9">
        <w:rPr>
          <w:rFonts w:ascii="Times New Roman" w:eastAsia="Times New Roman" w:hAnsi="Times New Roman" w:cs="Times New Roman"/>
          <w:sz w:val="24"/>
          <w:szCs w:val="24"/>
          <w:lang w:eastAsia="ru-RU"/>
        </w:rPr>
        <w:t>по</w:t>
      </w:r>
      <w:r w:rsidRPr="005269D9">
        <w:rPr>
          <w:rFonts w:ascii="Times New Roman" w:eastAsia="Times New Roman" w:hAnsi="Times New Roman" w:cs="Times New Roman"/>
          <w:sz w:val="24"/>
          <w:szCs w:val="24"/>
          <w:lang w:eastAsia="ru-RU"/>
        </w:rPr>
        <w:noBreakHyphen/>
        <w:t>прежнему</w:t>
      </w:r>
      <w:proofErr w:type="spellEnd"/>
      <w:r w:rsidRPr="005269D9">
        <w:rPr>
          <w:rFonts w:ascii="Times New Roman" w:eastAsia="Times New Roman" w:hAnsi="Times New Roman" w:cs="Times New Roman"/>
          <w:sz w:val="24"/>
          <w:szCs w:val="24"/>
          <w:lang w:eastAsia="ru-RU"/>
        </w:rPr>
        <w:t xml:space="preserve"> интересен. Предложения есть, мы их рассматриваем», — сообщил «ДК» управляющий партнер ГК «Основа» Александр </w:t>
      </w:r>
      <w:proofErr w:type="spellStart"/>
      <w:r w:rsidRPr="005269D9">
        <w:rPr>
          <w:rFonts w:ascii="Times New Roman" w:eastAsia="Times New Roman" w:hAnsi="Times New Roman" w:cs="Times New Roman"/>
          <w:sz w:val="24"/>
          <w:szCs w:val="24"/>
          <w:lang w:eastAsia="ru-RU"/>
        </w:rPr>
        <w:t>Калтыков</w:t>
      </w:r>
      <w:proofErr w:type="spellEnd"/>
      <w:r w:rsidRPr="005269D9">
        <w:rPr>
          <w:rFonts w:ascii="Times New Roman" w:eastAsia="Times New Roman" w:hAnsi="Times New Roman" w:cs="Times New Roman"/>
          <w:sz w:val="24"/>
          <w:szCs w:val="24"/>
          <w:lang w:eastAsia="ru-RU"/>
        </w:rPr>
        <w:t>.</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Из числа меморандумов «Сочи</w:t>
      </w:r>
      <w:r w:rsidRPr="005269D9">
        <w:rPr>
          <w:rFonts w:ascii="Times New Roman" w:eastAsia="Times New Roman" w:hAnsi="Times New Roman" w:cs="Times New Roman"/>
          <w:sz w:val="24"/>
          <w:szCs w:val="24"/>
          <w:lang w:eastAsia="ru-RU"/>
        </w:rPr>
        <w:noBreakHyphen/>
        <w:t xml:space="preserve">2011» два проекта приостановлены. Речь идет о племенном репродукторе за 2,4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чей инвестор — ООО «ХК «</w:t>
      </w:r>
      <w:proofErr w:type="spellStart"/>
      <w:r w:rsidRPr="005269D9">
        <w:rPr>
          <w:rFonts w:ascii="Times New Roman" w:eastAsia="Times New Roman" w:hAnsi="Times New Roman" w:cs="Times New Roman"/>
          <w:sz w:val="24"/>
          <w:szCs w:val="24"/>
          <w:lang w:eastAsia="ru-RU"/>
        </w:rPr>
        <w:fldChar w:fldCharType="begin"/>
      </w:r>
      <w:r w:rsidRPr="005269D9">
        <w:rPr>
          <w:rFonts w:ascii="Times New Roman" w:eastAsia="Times New Roman" w:hAnsi="Times New Roman" w:cs="Times New Roman"/>
          <w:sz w:val="24"/>
          <w:szCs w:val="24"/>
          <w:lang w:eastAsia="ru-RU"/>
        </w:rPr>
        <w:instrText xml:space="preserve"> HYPERLINK "http://www.dk.ru/wiki/optifud" \o "Оптифуд" </w:instrText>
      </w:r>
      <w:r w:rsidRPr="005269D9">
        <w:rPr>
          <w:rFonts w:ascii="Times New Roman" w:eastAsia="Times New Roman" w:hAnsi="Times New Roman" w:cs="Times New Roman"/>
          <w:sz w:val="24"/>
          <w:szCs w:val="24"/>
          <w:lang w:eastAsia="ru-RU"/>
        </w:rPr>
        <w:fldChar w:fldCharType="separate"/>
      </w:r>
      <w:r w:rsidRPr="005269D9">
        <w:rPr>
          <w:rFonts w:ascii="Times New Roman" w:eastAsia="Times New Roman" w:hAnsi="Times New Roman" w:cs="Times New Roman"/>
          <w:color w:val="0000FF"/>
          <w:sz w:val="24"/>
          <w:szCs w:val="24"/>
          <w:u w:val="single"/>
          <w:lang w:eastAsia="ru-RU"/>
        </w:rPr>
        <w:t>Оптифуд</w:t>
      </w:r>
      <w:proofErr w:type="spellEnd"/>
      <w:r w:rsidRPr="005269D9">
        <w:rPr>
          <w:rFonts w:ascii="Times New Roman" w:eastAsia="Times New Roman" w:hAnsi="Times New Roman" w:cs="Times New Roman"/>
          <w:sz w:val="24"/>
          <w:szCs w:val="24"/>
          <w:lang w:eastAsia="ru-RU"/>
        </w:rPr>
        <w:fldChar w:fldCharType="end"/>
      </w:r>
      <w:r w:rsidRPr="005269D9">
        <w:rPr>
          <w:rFonts w:ascii="Times New Roman" w:eastAsia="Times New Roman" w:hAnsi="Times New Roman" w:cs="Times New Roman"/>
          <w:sz w:val="24"/>
          <w:szCs w:val="24"/>
          <w:lang w:eastAsia="ru-RU"/>
        </w:rPr>
        <w:t xml:space="preserve">» — обанкротился. Другой проект — региональный </w:t>
      </w:r>
      <w:proofErr w:type="spellStart"/>
      <w:r w:rsidRPr="005269D9">
        <w:rPr>
          <w:rFonts w:ascii="Times New Roman" w:eastAsia="Times New Roman" w:hAnsi="Times New Roman" w:cs="Times New Roman"/>
          <w:sz w:val="24"/>
          <w:szCs w:val="24"/>
          <w:lang w:eastAsia="ru-RU"/>
        </w:rPr>
        <w:t>аграрно</w:t>
      </w:r>
      <w:r w:rsidRPr="005269D9">
        <w:rPr>
          <w:rFonts w:ascii="Times New Roman" w:eastAsia="Times New Roman" w:hAnsi="Times New Roman" w:cs="Times New Roman"/>
          <w:sz w:val="24"/>
          <w:szCs w:val="24"/>
          <w:lang w:eastAsia="ru-RU"/>
        </w:rPr>
        <w:noBreakHyphen/>
        <w:t>продовольственный</w:t>
      </w:r>
      <w:proofErr w:type="spellEnd"/>
      <w:r w:rsidRPr="005269D9">
        <w:rPr>
          <w:rFonts w:ascii="Times New Roman" w:eastAsia="Times New Roman" w:hAnsi="Times New Roman" w:cs="Times New Roman"/>
          <w:sz w:val="24"/>
          <w:szCs w:val="24"/>
          <w:lang w:eastAsia="ru-RU"/>
        </w:rPr>
        <w:t xml:space="preserve"> центр «Мельница», который ООО «</w:t>
      </w:r>
      <w:proofErr w:type="spellStart"/>
      <w:r w:rsidRPr="005269D9">
        <w:rPr>
          <w:rFonts w:ascii="Times New Roman" w:eastAsia="Times New Roman" w:hAnsi="Times New Roman" w:cs="Times New Roman"/>
          <w:sz w:val="24"/>
          <w:szCs w:val="24"/>
          <w:lang w:eastAsia="ru-RU"/>
        </w:rPr>
        <w:t>ЮгТоргСервис</w:t>
      </w:r>
      <w:proofErr w:type="spellEnd"/>
      <w:r w:rsidRPr="005269D9">
        <w:rPr>
          <w:rFonts w:ascii="Times New Roman" w:eastAsia="Times New Roman" w:hAnsi="Times New Roman" w:cs="Times New Roman"/>
          <w:sz w:val="24"/>
          <w:szCs w:val="24"/>
          <w:lang w:eastAsia="ru-RU"/>
        </w:rPr>
        <w:t xml:space="preserve">» планировал разместить на 10 га в </w:t>
      </w:r>
      <w:proofErr w:type="spellStart"/>
      <w:r w:rsidRPr="005269D9">
        <w:rPr>
          <w:rFonts w:ascii="Times New Roman" w:eastAsia="Times New Roman" w:hAnsi="Times New Roman" w:cs="Times New Roman"/>
          <w:sz w:val="24"/>
          <w:szCs w:val="24"/>
          <w:lang w:eastAsia="ru-RU"/>
        </w:rPr>
        <w:t>Мясниковском</w:t>
      </w:r>
      <w:proofErr w:type="spellEnd"/>
      <w:r w:rsidRPr="005269D9">
        <w:rPr>
          <w:rFonts w:ascii="Times New Roman" w:eastAsia="Times New Roman" w:hAnsi="Times New Roman" w:cs="Times New Roman"/>
          <w:sz w:val="24"/>
          <w:szCs w:val="24"/>
          <w:lang w:eastAsia="ru-RU"/>
        </w:rPr>
        <w:t xml:space="preserve"> районе РО, приостановлен </w:t>
      </w:r>
      <w:proofErr w:type="spellStart"/>
      <w:r w:rsidRPr="005269D9">
        <w:rPr>
          <w:rFonts w:ascii="Times New Roman" w:eastAsia="Times New Roman" w:hAnsi="Times New Roman" w:cs="Times New Roman"/>
          <w:sz w:val="24"/>
          <w:szCs w:val="24"/>
          <w:lang w:eastAsia="ru-RU"/>
        </w:rPr>
        <w:t>из</w:t>
      </w:r>
      <w:r w:rsidRPr="005269D9">
        <w:rPr>
          <w:rFonts w:ascii="Times New Roman" w:eastAsia="Times New Roman" w:hAnsi="Times New Roman" w:cs="Times New Roman"/>
          <w:sz w:val="24"/>
          <w:szCs w:val="24"/>
          <w:lang w:eastAsia="ru-RU"/>
        </w:rPr>
        <w:noBreakHyphen/>
        <w:t>за</w:t>
      </w:r>
      <w:proofErr w:type="spellEnd"/>
      <w:r w:rsidRPr="005269D9">
        <w:rPr>
          <w:rFonts w:ascii="Times New Roman" w:eastAsia="Times New Roman" w:hAnsi="Times New Roman" w:cs="Times New Roman"/>
          <w:sz w:val="24"/>
          <w:szCs w:val="24"/>
          <w:lang w:eastAsia="ru-RU"/>
        </w:rPr>
        <w:t xml:space="preserve"> того, что банки отказываются финансировать проект. По данным </w:t>
      </w:r>
      <w:proofErr w:type="gramStart"/>
      <w:r w:rsidRPr="005269D9">
        <w:rPr>
          <w:rFonts w:ascii="Times New Roman" w:eastAsia="Times New Roman" w:hAnsi="Times New Roman" w:cs="Times New Roman"/>
          <w:sz w:val="24"/>
          <w:szCs w:val="24"/>
          <w:lang w:eastAsia="ru-RU"/>
        </w:rPr>
        <w:t>регионального</w:t>
      </w:r>
      <w:proofErr w:type="gram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минэконома</w:t>
      </w:r>
      <w:proofErr w:type="spellEnd"/>
      <w:r w:rsidRPr="005269D9">
        <w:rPr>
          <w:rFonts w:ascii="Times New Roman" w:eastAsia="Times New Roman" w:hAnsi="Times New Roman" w:cs="Times New Roman"/>
          <w:sz w:val="24"/>
          <w:szCs w:val="24"/>
          <w:lang w:eastAsia="ru-RU"/>
        </w:rPr>
        <w:t>, собственник пытается продать бизнес.</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В августе этого года открылась кондитерская фабрика «</w:t>
      </w:r>
      <w:hyperlink r:id="rId12" w:tooltip="Мишкино" w:history="1">
        <w:r w:rsidRPr="005269D9">
          <w:rPr>
            <w:rFonts w:ascii="Times New Roman" w:eastAsia="Times New Roman" w:hAnsi="Times New Roman" w:cs="Times New Roman"/>
            <w:color w:val="0000FF"/>
            <w:sz w:val="24"/>
            <w:szCs w:val="24"/>
            <w:u w:val="single"/>
            <w:lang w:eastAsia="ru-RU"/>
          </w:rPr>
          <w:t>Мишкино</w:t>
        </w:r>
      </w:hyperlink>
      <w:r w:rsidRPr="005269D9">
        <w:rPr>
          <w:rFonts w:ascii="Times New Roman" w:eastAsia="Times New Roman" w:hAnsi="Times New Roman" w:cs="Times New Roman"/>
          <w:sz w:val="24"/>
          <w:szCs w:val="24"/>
          <w:lang w:eastAsia="ru-RU"/>
        </w:rPr>
        <w:t>», которой также был дан старт на форуме «Сочи</w:t>
      </w:r>
      <w:r w:rsidRPr="005269D9">
        <w:rPr>
          <w:rFonts w:ascii="Times New Roman" w:eastAsia="Times New Roman" w:hAnsi="Times New Roman" w:cs="Times New Roman"/>
          <w:sz w:val="24"/>
          <w:szCs w:val="24"/>
          <w:lang w:eastAsia="ru-RU"/>
        </w:rPr>
        <w:noBreakHyphen/>
        <w:t xml:space="preserve">2011». Общий объем инвестиций превысил 2,4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По словам Сергея </w:t>
      </w:r>
      <w:proofErr w:type="spellStart"/>
      <w:r w:rsidRPr="005269D9">
        <w:rPr>
          <w:rFonts w:ascii="Times New Roman" w:eastAsia="Times New Roman" w:hAnsi="Times New Roman" w:cs="Times New Roman"/>
          <w:sz w:val="24"/>
          <w:szCs w:val="24"/>
          <w:lang w:eastAsia="ru-RU"/>
        </w:rPr>
        <w:t>Рызенко</w:t>
      </w:r>
      <w:proofErr w:type="spellEnd"/>
      <w:r w:rsidRPr="005269D9">
        <w:rPr>
          <w:rFonts w:ascii="Times New Roman" w:eastAsia="Times New Roman" w:hAnsi="Times New Roman" w:cs="Times New Roman"/>
          <w:sz w:val="24"/>
          <w:szCs w:val="24"/>
          <w:lang w:eastAsia="ru-RU"/>
        </w:rPr>
        <w:t>, владельца предприятия, проект должен окупиться в течение 9 лет.</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На ноябрь 2013 г. запланировано открытие тепличного комплекса общей площадью 16,6 га для круглогодичного производства овощной продукции и зеленых культур в </w:t>
      </w:r>
      <w:proofErr w:type="spellStart"/>
      <w:r w:rsidRPr="005269D9">
        <w:rPr>
          <w:rFonts w:ascii="Times New Roman" w:eastAsia="Times New Roman" w:hAnsi="Times New Roman" w:cs="Times New Roman"/>
          <w:sz w:val="24"/>
          <w:szCs w:val="24"/>
          <w:lang w:eastAsia="ru-RU"/>
        </w:rPr>
        <w:t>Неклиновском</w:t>
      </w:r>
      <w:proofErr w:type="spellEnd"/>
      <w:r w:rsidRPr="005269D9">
        <w:rPr>
          <w:rFonts w:ascii="Times New Roman" w:eastAsia="Times New Roman" w:hAnsi="Times New Roman" w:cs="Times New Roman"/>
          <w:sz w:val="24"/>
          <w:szCs w:val="24"/>
          <w:lang w:eastAsia="ru-RU"/>
        </w:rPr>
        <w:t xml:space="preserve"> районе РО. ООО «Управляющая компания «</w:t>
      </w:r>
      <w:hyperlink r:id="rId13" w:tooltip="Фабрика овощей" w:history="1">
        <w:r w:rsidRPr="005269D9">
          <w:rPr>
            <w:rFonts w:ascii="Times New Roman" w:eastAsia="Times New Roman" w:hAnsi="Times New Roman" w:cs="Times New Roman"/>
            <w:color w:val="0000FF"/>
            <w:sz w:val="24"/>
            <w:szCs w:val="24"/>
            <w:u w:val="single"/>
            <w:lang w:eastAsia="ru-RU"/>
          </w:rPr>
          <w:t>Фабрика овощей</w:t>
        </w:r>
      </w:hyperlink>
      <w:r w:rsidRPr="005269D9">
        <w:rPr>
          <w:rFonts w:ascii="Times New Roman" w:eastAsia="Times New Roman" w:hAnsi="Times New Roman" w:cs="Times New Roman"/>
          <w:sz w:val="24"/>
          <w:szCs w:val="24"/>
          <w:lang w:eastAsia="ru-RU"/>
        </w:rPr>
        <w:t xml:space="preserve">» инвестирует 1,9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в проект.</w:t>
      </w:r>
    </w:p>
    <w:p w:rsidR="005269D9" w:rsidRPr="005269D9" w:rsidRDefault="005269D9" w:rsidP="005269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69D9">
        <w:rPr>
          <w:rFonts w:ascii="Times New Roman" w:eastAsia="Times New Roman" w:hAnsi="Times New Roman" w:cs="Times New Roman"/>
          <w:b/>
          <w:bCs/>
          <w:sz w:val="27"/>
          <w:szCs w:val="27"/>
          <w:lang w:eastAsia="ru-RU"/>
        </w:rPr>
        <w:t>2012</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Уже оформлен земельный участок под</w:t>
      </w:r>
      <w:proofErr w:type="gramStart"/>
      <w:r w:rsidRPr="005269D9">
        <w:rPr>
          <w:rFonts w:ascii="Times New Roman" w:eastAsia="Times New Roman" w:hAnsi="Times New Roman" w:cs="Times New Roman"/>
          <w:sz w:val="24"/>
          <w:szCs w:val="24"/>
          <w:lang w:eastAsia="ru-RU"/>
        </w:rPr>
        <w:t xml:space="preserve"> П</w:t>
      </w:r>
      <w:proofErr w:type="gramEnd"/>
      <w:r w:rsidRPr="005269D9">
        <w:rPr>
          <w:rFonts w:ascii="Times New Roman" w:eastAsia="Times New Roman" w:hAnsi="Times New Roman" w:cs="Times New Roman"/>
          <w:sz w:val="24"/>
          <w:szCs w:val="24"/>
          <w:lang w:eastAsia="ru-RU"/>
        </w:rPr>
        <w:t>ервый донской сахарный завод, чьими инвесторами стали «</w:t>
      </w:r>
      <w:proofErr w:type="spellStart"/>
      <w:r w:rsidRPr="005269D9">
        <w:rPr>
          <w:rFonts w:ascii="Times New Roman" w:eastAsia="Times New Roman" w:hAnsi="Times New Roman" w:cs="Times New Roman"/>
          <w:sz w:val="24"/>
          <w:szCs w:val="24"/>
          <w:lang w:eastAsia="ru-RU"/>
        </w:rPr>
        <w:t>Сюкден</w:t>
      </w:r>
      <w:proofErr w:type="spellEnd"/>
      <w:r w:rsidRPr="005269D9">
        <w:rPr>
          <w:rFonts w:ascii="Times New Roman" w:eastAsia="Times New Roman" w:hAnsi="Times New Roman" w:cs="Times New Roman"/>
          <w:sz w:val="24"/>
          <w:szCs w:val="24"/>
          <w:lang w:eastAsia="ru-RU"/>
        </w:rPr>
        <w:t xml:space="preserve"> Париж» и ЗАО «Международная сахарная корпорация». Это был самый крупный меморандум РО на «Сочи</w:t>
      </w:r>
      <w:r w:rsidRPr="005269D9">
        <w:rPr>
          <w:rFonts w:ascii="Times New Roman" w:eastAsia="Times New Roman" w:hAnsi="Times New Roman" w:cs="Times New Roman"/>
          <w:sz w:val="24"/>
          <w:szCs w:val="24"/>
          <w:lang w:eastAsia="ru-RU"/>
        </w:rPr>
        <w:noBreakHyphen/>
        <w:t xml:space="preserve">2012» — 10,14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Готовить площадку к строительству начнут в 2014 г. «В настоящий момент мы находимся на заключительной стадии проектирования.</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269D9">
        <w:rPr>
          <w:rFonts w:ascii="Times New Roman" w:eastAsia="Times New Roman" w:hAnsi="Times New Roman" w:cs="Times New Roman"/>
          <w:sz w:val="24"/>
          <w:szCs w:val="24"/>
          <w:lang w:eastAsia="ru-RU"/>
        </w:rPr>
        <w:t>Генпроектировщик</w:t>
      </w:r>
      <w:proofErr w:type="spellEnd"/>
      <w:r w:rsidRPr="005269D9">
        <w:rPr>
          <w:rFonts w:ascii="Times New Roman" w:eastAsia="Times New Roman" w:hAnsi="Times New Roman" w:cs="Times New Roman"/>
          <w:sz w:val="24"/>
          <w:szCs w:val="24"/>
          <w:lang w:eastAsia="ru-RU"/>
        </w:rPr>
        <w:t xml:space="preserve"> ООО «</w:t>
      </w:r>
      <w:proofErr w:type="spellStart"/>
      <w:r w:rsidRPr="005269D9">
        <w:rPr>
          <w:rFonts w:ascii="Times New Roman" w:eastAsia="Times New Roman" w:hAnsi="Times New Roman" w:cs="Times New Roman"/>
          <w:sz w:val="24"/>
          <w:szCs w:val="24"/>
          <w:lang w:eastAsia="ru-RU"/>
        </w:rPr>
        <w:t>Кольбеккер</w:t>
      </w:r>
      <w:proofErr w:type="spellEnd"/>
      <w:r w:rsidRPr="005269D9">
        <w:rPr>
          <w:rFonts w:ascii="Times New Roman" w:eastAsia="Times New Roman" w:hAnsi="Times New Roman" w:cs="Times New Roman"/>
          <w:sz w:val="24"/>
          <w:szCs w:val="24"/>
          <w:lang w:eastAsia="ru-RU"/>
        </w:rPr>
        <w:t xml:space="preserve"> и Антонюк» совместно с DESMET практически закончил рабочий проект, планируется его сдача для прохождения </w:t>
      </w:r>
      <w:proofErr w:type="spellStart"/>
      <w:r w:rsidRPr="005269D9">
        <w:rPr>
          <w:rFonts w:ascii="Times New Roman" w:eastAsia="Times New Roman" w:hAnsi="Times New Roman" w:cs="Times New Roman"/>
          <w:sz w:val="24"/>
          <w:szCs w:val="24"/>
          <w:lang w:eastAsia="ru-RU"/>
        </w:rPr>
        <w:t>Госэкспертизы</w:t>
      </w:r>
      <w:proofErr w:type="spellEnd"/>
      <w:r w:rsidRPr="005269D9">
        <w:rPr>
          <w:rFonts w:ascii="Times New Roman" w:eastAsia="Times New Roman" w:hAnsi="Times New Roman" w:cs="Times New Roman"/>
          <w:sz w:val="24"/>
          <w:szCs w:val="24"/>
          <w:lang w:eastAsia="ru-RU"/>
        </w:rPr>
        <w:t xml:space="preserve">. </w:t>
      </w:r>
      <w:proofErr w:type="gramStart"/>
      <w:r w:rsidRPr="005269D9">
        <w:rPr>
          <w:rFonts w:ascii="Times New Roman" w:eastAsia="Times New Roman" w:hAnsi="Times New Roman" w:cs="Times New Roman"/>
          <w:sz w:val="24"/>
          <w:szCs w:val="24"/>
          <w:lang w:eastAsia="ru-RU"/>
        </w:rPr>
        <w:t>Готовится документация, в т. ч. для тендера по выбору генподрядчика», — рассказал «ДК» гендиректор ЗАО «Международная сахарная корпорация» Петр Пантелеев.</w:t>
      </w:r>
      <w:proofErr w:type="gramEnd"/>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Началось технологическое проектирование завода по переработке </w:t>
      </w:r>
      <w:proofErr w:type="spellStart"/>
      <w:r w:rsidRPr="005269D9">
        <w:rPr>
          <w:rFonts w:ascii="Times New Roman" w:eastAsia="Times New Roman" w:hAnsi="Times New Roman" w:cs="Times New Roman"/>
          <w:sz w:val="24"/>
          <w:szCs w:val="24"/>
          <w:lang w:eastAsia="ru-RU"/>
        </w:rPr>
        <w:t>золошлаковых</w:t>
      </w:r>
      <w:proofErr w:type="spellEnd"/>
      <w:r w:rsidRPr="005269D9">
        <w:rPr>
          <w:rFonts w:ascii="Times New Roman" w:eastAsia="Times New Roman" w:hAnsi="Times New Roman" w:cs="Times New Roman"/>
          <w:sz w:val="24"/>
          <w:szCs w:val="24"/>
          <w:lang w:eastAsia="ru-RU"/>
        </w:rPr>
        <w:t xml:space="preserve"> отходов </w:t>
      </w:r>
      <w:proofErr w:type="spellStart"/>
      <w:r w:rsidRPr="005269D9">
        <w:rPr>
          <w:rFonts w:ascii="Times New Roman" w:eastAsia="Times New Roman" w:hAnsi="Times New Roman" w:cs="Times New Roman"/>
          <w:sz w:val="24"/>
          <w:szCs w:val="24"/>
          <w:lang w:eastAsia="ru-RU"/>
        </w:rPr>
        <w:t>Новочеркасской</w:t>
      </w:r>
      <w:proofErr w:type="spellEnd"/>
      <w:r w:rsidRPr="005269D9">
        <w:rPr>
          <w:rFonts w:ascii="Times New Roman" w:eastAsia="Times New Roman" w:hAnsi="Times New Roman" w:cs="Times New Roman"/>
          <w:sz w:val="24"/>
          <w:szCs w:val="24"/>
          <w:lang w:eastAsia="ru-RU"/>
        </w:rPr>
        <w:t xml:space="preserve"> ГРЭС, которое продлится до середины 2014 года. Объем инвестиций — 2,5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«В 2015 году планируем выйти на площадку. Запуск завода запланирован на I квартал 2016 года. Изначально старт производства был намечен на 2014 г., но задержал ряд нерешенных технических вопросов, в т. ч. доступ к сырью», — комментирует директор ЗАО </w:t>
      </w:r>
      <w:hyperlink r:id="rId14" w:tooltip="«РокТрон Рус Юг»" w:history="1">
        <w:r w:rsidRPr="005269D9">
          <w:rPr>
            <w:rFonts w:ascii="Times New Roman" w:eastAsia="Times New Roman" w:hAnsi="Times New Roman" w:cs="Times New Roman"/>
            <w:color w:val="0000FF"/>
            <w:sz w:val="24"/>
            <w:szCs w:val="24"/>
            <w:u w:val="single"/>
            <w:lang w:eastAsia="ru-RU"/>
          </w:rPr>
          <w:t>«</w:t>
        </w:r>
        <w:proofErr w:type="spellStart"/>
        <w:r w:rsidRPr="005269D9">
          <w:rPr>
            <w:rFonts w:ascii="Times New Roman" w:eastAsia="Times New Roman" w:hAnsi="Times New Roman" w:cs="Times New Roman"/>
            <w:color w:val="0000FF"/>
            <w:sz w:val="24"/>
            <w:szCs w:val="24"/>
            <w:u w:val="single"/>
            <w:lang w:eastAsia="ru-RU"/>
          </w:rPr>
          <w:t>РокТрон</w:t>
        </w:r>
        <w:proofErr w:type="spellEnd"/>
        <w:r w:rsidRPr="005269D9">
          <w:rPr>
            <w:rFonts w:ascii="Times New Roman" w:eastAsia="Times New Roman" w:hAnsi="Times New Roman" w:cs="Times New Roman"/>
            <w:color w:val="0000FF"/>
            <w:sz w:val="24"/>
            <w:szCs w:val="24"/>
            <w:u w:val="single"/>
            <w:lang w:eastAsia="ru-RU"/>
          </w:rPr>
          <w:t xml:space="preserve"> Рус Юг»</w:t>
        </w:r>
      </w:hyperlink>
      <w:r w:rsidRPr="005269D9">
        <w:rPr>
          <w:rFonts w:ascii="Times New Roman" w:eastAsia="Times New Roman" w:hAnsi="Times New Roman" w:cs="Times New Roman"/>
          <w:sz w:val="24"/>
          <w:szCs w:val="24"/>
          <w:lang w:eastAsia="ru-RU"/>
        </w:rPr>
        <w:t xml:space="preserve"> Максим </w:t>
      </w:r>
      <w:proofErr w:type="spellStart"/>
      <w:r w:rsidRPr="005269D9">
        <w:rPr>
          <w:rFonts w:ascii="Times New Roman" w:eastAsia="Times New Roman" w:hAnsi="Times New Roman" w:cs="Times New Roman"/>
          <w:sz w:val="24"/>
          <w:szCs w:val="24"/>
          <w:lang w:eastAsia="ru-RU"/>
        </w:rPr>
        <w:t>Каплиев</w:t>
      </w:r>
      <w:proofErr w:type="spellEnd"/>
      <w:r w:rsidRPr="005269D9">
        <w:rPr>
          <w:rFonts w:ascii="Times New Roman" w:eastAsia="Times New Roman" w:hAnsi="Times New Roman" w:cs="Times New Roman"/>
          <w:sz w:val="24"/>
          <w:szCs w:val="24"/>
          <w:lang w:eastAsia="ru-RU"/>
        </w:rPr>
        <w:t>.</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До конца 2013 г. планируется ввод производственной площадки ЗАО «Ростовский лакокрасочный завод», в которую вложено 200 </w:t>
      </w:r>
      <w:proofErr w:type="spellStart"/>
      <w:proofErr w:type="gramStart"/>
      <w:r w:rsidRPr="005269D9">
        <w:rPr>
          <w:rFonts w:ascii="Times New Roman" w:eastAsia="Times New Roman" w:hAnsi="Times New Roman" w:cs="Times New Roman"/>
          <w:sz w:val="24"/>
          <w:szCs w:val="24"/>
          <w:lang w:eastAsia="ru-RU"/>
        </w:rPr>
        <w:t>млн</w:t>
      </w:r>
      <w:proofErr w:type="spellEnd"/>
      <w:proofErr w:type="gramEnd"/>
      <w:r w:rsidRPr="005269D9">
        <w:rPr>
          <w:rFonts w:ascii="Times New Roman" w:eastAsia="Times New Roman" w:hAnsi="Times New Roman" w:cs="Times New Roman"/>
          <w:sz w:val="24"/>
          <w:szCs w:val="24"/>
          <w:lang w:eastAsia="ru-RU"/>
        </w:rPr>
        <w:t xml:space="preserve"> руб. По словам директора предприятия Сергея Никитина, завод уже практически построен: «В настоящее время ведутся пуско</w:t>
      </w:r>
      <w:r w:rsidRPr="005269D9">
        <w:rPr>
          <w:rFonts w:ascii="Times New Roman" w:eastAsia="Times New Roman" w:hAnsi="Times New Roman" w:cs="Times New Roman"/>
          <w:sz w:val="24"/>
          <w:szCs w:val="24"/>
          <w:lang w:eastAsia="ru-RU"/>
        </w:rPr>
        <w:softHyphen/>
        <w:t>наладочные работы. Сейчас предприятие выпускает проб</w:t>
      </w:r>
      <w:r w:rsidRPr="005269D9">
        <w:rPr>
          <w:rFonts w:ascii="Times New Roman" w:eastAsia="Times New Roman" w:hAnsi="Times New Roman" w:cs="Times New Roman"/>
          <w:sz w:val="24"/>
          <w:szCs w:val="24"/>
          <w:lang w:eastAsia="ru-RU"/>
        </w:rPr>
        <w:softHyphen/>
        <w:t>ную партию продукции».</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 xml:space="preserve">Два крупных </w:t>
      </w:r>
      <w:proofErr w:type="spellStart"/>
      <w:r w:rsidRPr="005269D9">
        <w:rPr>
          <w:rFonts w:ascii="Times New Roman" w:eastAsia="Times New Roman" w:hAnsi="Times New Roman" w:cs="Times New Roman"/>
          <w:sz w:val="24"/>
          <w:szCs w:val="24"/>
          <w:lang w:eastAsia="ru-RU"/>
        </w:rPr>
        <w:t>инвестпроекта</w:t>
      </w:r>
      <w:proofErr w:type="spellEnd"/>
      <w:r w:rsidRPr="005269D9">
        <w:rPr>
          <w:rFonts w:ascii="Times New Roman" w:eastAsia="Times New Roman" w:hAnsi="Times New Roman" w:cs="Times New Roman"/>
          <w:sz w:val="24"/>
          <w:szCs w:val="24"/>
          <w:lang w:eastAsia="ru-RU"/>
        </w:rPr>
        <w:t xml:space="preserve"> реализует холдинг «</w:t>
      </w:r>
      <w:hyperlink r:id="rId15" w:tooltip="Группа Мегаполис" w:history="1">
        <w:r w:rsidRPr="005269D9">
          <w:rPr>
            <w:rFonts w:ascii="Times New Roman" w:eastAsia="Times New Roman" w:hAnsi="Times New Roman" w:cs="Times New Roman"/>
            <w:color w:val="0000FF"/>
            <w:sz w:val="24"/>
            <w:szCs w:val="24"/>
            <w:u w:val="single"/>
            <w:lang w:eastAsia="ru-RU"/>
          </w:rPr>
          <w:t>Группа Мегаполис</w:t>
        </w:r>
      </w:hyperlink>
      <w:r w:rsidRPr="005269D9">
        <w:rPr>
          <w:rFonts w:ascii="Times New Roman" w:eastAsia="Times New Roman" w:hAnsi="Times New Roman" w:cs="Times New Roman"/>
          <w:sz w:val="24"/>
          <w:szCs w:val="24"/>
          <w:lang w:eastAsia="ru-RU"/>
        </w:rPr>
        <w:t xml:space="preserve">». Принадлежащее ему ООО «Лира» строит </w:t>
      </w:r>
      <w:proofErr w:type="spellStart"/>
      <w:r w:rsidRPr="005269D9">
        <w:rPr>
          <w:rFonts w:ascii="Times New Roman" w:eastAsia="Times New Roman" w:hAnsi="Times New Roman" w:cs="Times New Roman"/>
          <w:sz w:val="24"/>
          <w:szCs w:val="24"/>
          <w:lang w:eastAsia="ru-RU"/>
        </w:rPr>
        <w:t>бизнес</w:t>
      </w:r>
      <w:r w:rsidRPr="005269D9">
        <w:rPr>
          <w:rFonts w:ascii="Times New Roman" w:eastAsia="Times New Roman" w:hAnsi="Times New Roman" w:cs="Times New Roman"/>
          <w:sz w:val="24"/>
          <w:szCs w:val="24"/>
          <w:lang w:eastAsia="ru-RU"/>
        </w:rPr>
        <w:noBreakHyphen/>
        <w:t>комплекс</w:t>
      </w:r>
      <w:proofErr w:type="spellEnd"/>
      <w:r w:rsidRPr="005269D9">
        <w:rPr>
          <w:rFonts w:ascii="Times New Roman" w:eastAsia="Times New Roman" w:hAnsi="Times New Roman" w:cs="Times New Roman"/>
          <w:sz w:val="24"/>
          <w:szCs w:val="24"/>
          <w:lang w:eastAsia="ru-RU"/>
        </w:rPr>
        <w:t xml:space="preserve"> </w:t>
      </w:r>
      <w:hyperlink r:id="rId16" w:tooltip="Sheraton" w:history="1">
        <w:proofErr w:type="spellStart"/>
        <w:r w:rsidRPr="005269D9">
          <w:rPr>
            <w:rFonts w:ascii="Times New Roman" w:eastAsia="Times New Roman" w:hAnsi="Times New Roman" w:cs="Times New Roman"/>
            <w:color w:val="0000FF"/>
            <w:sz w:val="24"/>
            <w:szCs w:val="24"/>
            <w:u w:val="single"/>
            <w:lang w:eastAsia="ru-RU"/>
          </w:rPr>
          <w:t>Sheraton</w:t>
        </w:r>
        <w:proofErr w:type="spellEnd"/>
      </w:hyperlink>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Rostov</w:t>
      </w:r>
      <w:r w:rsidRPr="005269D9">
        <w:rPr>
          <w:rFonts w:ascii="Times New Roman" w:eastAsia="Times New Roman" w:hAnsi="Times New Roman" w:cs="Times New Roman"/>
          <w:sz w:val="24"/>
          <w:szCs w:val="24"/>
          <w:lang w:eastAsia="ru-RU"/>
        </w:rPr>
        <w:noBreakHyphen/>
        <w:t>on</w:t>
      </w:r>
      <w:r w:rsidRPr="005269D9">
        <w:rPr>
          <w:rFonts w:ascii="Times New Roman" w:eastAsia="Times New Roman" w:hAnsi="Times New Roman" w:cs="Times New Roman"/>
          <w:sz w:val="24"/>
          <w:szCs w:val="24"/>
          <w:lang w:eastAsia="ru-RU"/>
        </w:rPr>
        <w:noBreakHyphen/>
        <w:t>Don</w:t>
      </w:r>
      <w:proofErr w:type="spell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Hotel</w:t>
      </w:r>
      <w:proofErr w:type="spellEnd"/>
      <w:r w:rsidRPr="005269D9">
        <w:rPr>
          <w:rFonts w:ascii="Times New Roman" w:eastAsia="Times New Roman" w:hAnsi="Times New Roman" w:cs="Times New Roman"/>
          <w:sz w:val="24"/>
          <w:szCs w:val="24"/>
          <w:lang w:eastAsia="ru-RU"/>
        </w:rPr>
        <w:t xml:space="preserve"> &amp; </w:t>
      </w:r>
      <w:proofErr w:type="spellStart"/>
      <w:r w:rsidRPr="005269D9">
        <w:rPr>
          <w:rFonts w:ascii="Times New Roman" w:eastAsia="Times New Roman" w:hAnsi="Times New Roman" w:cs="Times New Roman"/>
          <w:sz w:val="24"/>
          <w:szCs w:val="24"/>
          <w:lang w:eastAsia="ru-RU"/>
        </w:rPr>
        <w:t>Business</w:t>
      </w:r>
      <w:proofErr w:type="spellEnd"/>
      <w:r w:rsidRPr="005269D9">
        <w:rPr>
          <w:rFonts w:ascii="Times New Roman" w:eastAsia="Times New Roman" w:hAnsi="Times New Roman" w:cs="Times New Roman"/>
          <w:sz w:val="24"/>
          <w:szCs w:val="24"/>
          <w:lang w:eastAsia="ru-RU"/>
        </w:rPr>
        <w:t xml:space="preserve"> (3,5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руб</w:t>
      </w:r>
      <w:proofErr w:type="spellEnd"/>
      <w:r w:rsidRPr="005269D9">
        <w:rPr>
          <w:rFonts w:ascii="Times New Roman" w:eastAsia="Times New Roman" w:hAnsi="Times New Roman" w:cs="Times New Roman"/>
          <w:sz w:val="24"/>
          <w:szCs w:val="24"/>
          <w:lang w:eastAsia="ru-RU"/>
        </w:rPr>
        <w:t xml:space="preserve">). По словам председателя совета директоров холдинга Константина Кузина, ввод в </w:t>
      </w:r>
      <w:r w:rsidRPr="005269D9">
        <w:rPr>
          <w:rFonts w:ascii="Times New Roman" w:eastAsia="Times New Roman" w:hAnsi="Times New Roman" w:cs="Times New Roman"/>
          <w:sz w:val="24"/>
          <w:szCs w:val="24"/>
          <w:lang w:eastAsia="ru-RU"/>
        </w:rPr>
        <w:lastRenderedPageBreak/>
        <w:t>эксплуатацию запланирован на первое полугодие 2014 г. ООО «</w:t>
      </w:r>
      <w:proofErr w:type="spellStart"/>
      <w:r w:rsidRPr="005269D9">
        <w:rPr>
          <w:rFonts w:ascii="Times New Roman" w:eastAsia="Times New Roman" w:hAnsi="Times New Roman" w:cs="Times New Roman"/>
          <w:sz w:val="24"/>
          <w:szCs w:val="24"/>
          <w:lang w:eastAsia="ru-RU"/>
        </w:rPr>
        <w:t>Вотерфолл</w:t>
      </w:r>
      <w:proofErr w:type="spellEnd"/>
      <w:r w:rsidRPr="005269D9">
        <w:rPr>
          <w:rFonts w:ascii="Times New Roman" w:eastAsia="Times New Roman" w:hAnsi="Times New Roman" w:cs="Times New Roman"/>
          <w:sz w:val="24"/>
          <w:szCs w:val="24"/>
          <w:lang w:eastAsia="ru-RU"/>
        </w:rPr>
        <w:t xml:space="preserve"> Про» (также входит в холдинг) строит производство многослойной полипропиленовой </w:t>
      </w:r>
      <w:proofErr w:type="spellStart"/>
      <w:r w:rsidRPr="005269D9">
        <w:rPr>
          <w:rFonts w:ascii="Times New Roman" w:eastAsia="Times New Roman" w:hAnsi="Times New Roman" w:cs="Times New Roman"/>
          <w:sz w:val="24"/>
          <w:szCs w:val="24"/>
          <w:lang w:eastAsia="ru-RU"/>
        </w:rPr>
        <w:t>двуосноориентированной</w:t>
      </w:r>
      <w:proofErr w:type="spellEnd"/>
      <w:r w:rsidRPr="005269D9">
        <w:rPr>
          <w:rFonts w:ascii="Times New Roman" w:eastAsia="Times New Roman" w:hAnsi="Times New Roman" w:cs="Times New Roman"/>
          <w:sz w:val="24"/>
          <w:szCs w:val="24"/>
          <w:lang w:eastAsia="ru-RU"/>
        </w:rPr>
        <w:t xml:space="preserve"> пленки (4,7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w:t>
      </w:r>
      <w:proofErr w:type="spellStart"/>
      <w:r w:rsidRPr="005269D9">
        <w:rPr>
          <w:rFonts w:ascii="Times New Roman" w:eastAsia="Times New Roman" w:hAnsi="Times New Roman" w:cs="Times New Roman"/>
          <w:sz w:val="24"/>
          <w:szCs w:val="24"/>
          <w:lang w:eastAsia="ru-RU"/>
        </w:rPr>
        <w:t>руб</w:t>
      </w:r>
      <w:proofErr w:type="spellEnd"/>
      <w:r w:rsidRPr="005269D9">
        <w:rPr>
          <w:rFonts w:ascii="Times New Roman" w:eastAsia="Times New Roman" w:hAnsi="Times New Roman" w:cs="Times New Roman"/>
          <w:sz w:val="24"/>
          <w:szCs w:val="24"/>
          <w:lang w:eastAsia="ru-RU"/>
        </w:rPr>
        <w:t xml:space="preserve">). Первую линию планируется ввести в эксплуатацию в I </w:t>
      </w:r>
      <w:proofErr w:type="spellStart"/>
      <w:proofErr w:type="gramStart"/>
      <w:r w:rsidRPr="005269D9">
        <w:rPr>
          <w:rFonts w:ascii="Times New Roman" w:eastAsia="Times New Roman" w:hAnsi="Times New Roman" w:cs="Times New Roman"/>
          <w:sz w:val="24"/>
          <w:szCs w:val="24"/>
          <w:lang w:eastAsia="ru-RU"/>
        </w:rPr>
        <w:t>п</w:t>
      </w:r>
      <w:proofErr w:type="spellEnd"/>
      <w:proofErr w:type="gramEnd"/>
      <w:r w:rsidRPr="005269D9">
        <w:rPr>
          <w:rFonts w:ascii="Times New Roman" w:eastAsia="Times New Roman" w:hAnsi="Times New Roman" w:cs="Times New Roman"/>
          <w:sz w:val="24"/>
          <w:szCs w:val="24"/>
          <w:lang w:eastAsia="ru-RU"/>
        </w:rPr>
        <w:t>/г 2014 г., вторую — в I полугодии 2015 г.</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Не все безоблачно с проектом завода листового стекла. ОАО «</w:t>
      </w:r>
      <w:proofErr w:type="spellStart"/>
      <w:r w:rsidRPr="005269D9">
        <w:rPr>
          <w:rFonts w:ascii="Times New Roman" w:eastAsia="Times New Roman" w:hAnsi="Times New Roman" w:cs="Times New Roman"/>
          <w:sz w:val="24"/>
          <w:szCs w:val="24"/>
          <w:lang w:eastAsia="ru-RU"/>
        </w:rPr>
        <w:fldChar w:fldCharType="begin"/>
      </w:r>
      <w:r w:rsidRPr="005269D9">
        <w:rPr>
          <w:rFonts w:ascii="Times New Roman" w:eastAsia="Times New Roman" w:hAnsi="Times New Roman" w:cs="Times New Roman"/>
          <w:sz w:val="24"/>
          <w:szCs w:val="24"/>
          <w:lang w:eastAsia="ru-RU"/>
        </w:rPr>
        <w:instrText xml:space="preserve"> HYPERLINK "http://rostov.dk.ru/wiki/salavatsteklo" \o "Салаватстекло" </w:instrText>
      </w:r>
      <w:r w:rsidRPr="005269D9">
        <w:rPr>
          <w:rFonts w:ascii="Times New Roman" w:eastAsia="Times New Roman" w:hAnsi="Times New Roman" w:cs="Times New Roman"/>
          <w:sz w:val="24"/>
          <w:szCs w:val="24"/>
          <w:lang w:eastAsia="ru-RU"/>
        </w:rPr>
        <w:fldChar w:fldCharType="separate"/>
      </w:r>
      <w:r w:rsidRPr="005269D9">
        <w:rPr>
          <w:rFonts w:ascii="Times New Roman" w:eastAsia="Times New Roman" w:hAnsi="Times New Roman" w:cs="Times New Roman"/>
          <w:color w:val="0000FF"/>
          <w:sz w:val="24"/>
          <w:szCs w:val="24"/>
          <w:u w:val="single"/>
          <w:lang w:eastAsia="ru-RU"/>
        </w:rPr>
        <w:t>Салаватстекло</w:t>
      </w:r>
      <w:proofErr w:type="spellEnd"/>
      <w:r w:rsidRPr="005269D9">
        <w:rPr>
          <w:rFonts w:ascii="Times New Roman" w:eastAsia="Times New Roman" w:hAnsi="Times New Roman" w:cs="Times New Roman"/>
          <w:sz w:val="24"/>
          <w:szCs w:val="24"/>
          <w:lang w:eastAsia="ru-RU"/>
        </w:rPr>
        <w:fldChar w:fldCharType="end"/>
      </w:r>
      <w:r w:rsidRPr="005269D9">
        <w:rPr>
          <w:rFonts w:ascii="Times New Roman" w:eastAsia="Times New Roman" w:hAnsi="Times New Roman" w:cs="Times New Roman"/>
          <w:sz w:val="24"/>
          <w:szCs w:val="24"/>
          <w:lang w:eastAsia="ru-RU"/>
        </w:rPr>
        <w:t xml:space="preserve">» собиралось инвестировать 6,6 </w:t>
      </w:r>
      <w:proofErr w:type="spellStart"/>
      <w:proofErr w:type="gramStart"/>
      <w:r w:rsidRPr="005269D9">
        <w:rPr>
          <w:rFonts w:ascii="Times New Roman" w:eastAsia="Times New Roman" w:hAnsi="Times New Roman" w:cs="Times New Roman"/>
          <w:sz w:val="24"/>
          <w:szCs w:val="24"/>
          <w:lang w:eastAsia="ru-RU"/>
        </w:rPr>
        <w:t>млрд</w:t>
      </w:r>
      <w:proofErr w:type="spellEnd"/>
      <w:proofErr w:type="gramEnd"/>
      <w:r w:rsidRPr="005269D9">
        <w:rPr>
          <w:rFonts w:ascii="Times New Roman" w:eastAsia="Times New Roman" w:hAnsi="Times New Roman" w:cs="Times New Roman"/>
          <w:sz w:val="24"/>
          <w:szCs w:val="24"/>
          <w:lang w:eastAsia="ru-RU"/>
        </w:rPr>
        <w:t xml:space="preserve"> руб., но в настоящее время окончательное решение по реализации проекта в РО еще не принято, сообщили в </w:t>
      </w:r>
      <w:proofErr w:type="spellStart"/>
      <w:r w:rsidRPr="005269D9">
        <w:rPr>
          <w:rFonts w:ascii="Times New Roman" w:eastAsia="Times New Roman" w:hAnsi="Times New Roman" w:cs="Times New Roman"/>
          <w:sz w:val="24"/>
          <w:szCs w:val="24"/>
          <w:lang w:eastAsia="ru-RU"/>
        </w:rPr>
        <w:t>мин</w:t>
      </w:r>
      <w:r w:rsidRPr="005269D9">
        <w:rPr>
          <w:rFonts w:ascii="Times New Roman" w:eastAsia="Times New Roman" w:hAnsi="Times New Roman" w:cs="Times New Roman"/>
          <w:sz w:val="24"/>
          <w:szCs w:val="24"/>
          <w:lang w:eastAsia="ru-RU"/>
        </w:rPr>
        <w:softHyphen/>
        <w:t>экономе</w:t>
      </w:r>
      <w:proofErr w:type="spellEnd"/>
      <w:r w:rsidRPr="005269D9">
        <w:rPr>
          <w:rFonts w:ascii="Times New Roman" w:eastAsia="Times New Roman" w:hAnsi="Times New Roman" w:cs="Times New Roman"/>
          <w:sz w:val="24"/>
          <w:szCs w:val="24"/>
          <w:lang w:eastAsia="ru-RU"/>
        </w:rPr>
        <w:t>.</w:t>
      </w:r>
    </w:p>
    <w:p w:rsidR="005269D9" w:rsidRPr="005269D9" w:rsidRDefault="005269D9" w:rsidP="005269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5269D9">
        <w:rPr>
          <w:rFonts w:ascii="Times New Roman" w:eastAsia="Times New Roman" w:hAnsi="Times New Roman" w:cs="Times New Roman"/>
          <w:sz w:val="24"/>
          <w:szCs w:val="24"/>
          <w:lang w:eastAsia="ru-RU"/>
        </w:rPr>
        <w:t>C</w:t>
      </w:r>
      <w:proofErr w:type="gramEnd"/>
      <w:r w:rsidRPr="005269D9">
        <w:rPr>
          <w:rFonts w:ascii="Times New Roman" w:eastAsia="Times New Roman" w:hAnsi="Times New Roman" w:cs="Times New Roman"/>
          <w:sz w:val="24"/>
          <w:szCs w:val="24"/>
          <w:lang w:eastAsia="ru-RU"/>
        </w:rPr>
        <w:t>рез</w:t>
      </w:r>
      <w:proofErr w:type="spellEnd"/>
      <w:r w:rsidRPr="005269D9">
        <w:rPr>
          <w:rFonts w:ascii="Times New Roman" w:eastAsia="Times New Roman" w:hAnsi="Times New Roman" w:cs="Times New Roman"/>
          <w:sz w:val="24"/>
          <w:szCs w:val="24"/>
          <w:lang w:eastAsia="ru-RU"/>
        </w:rPr>
        <w:t xml:space="preserve"> за 3 года показывает, что большинство долгих </w:t>
      </w:r>
      <w:proofErr w:type="spellStart"/>
      <w:r w:rsidRPr="005269D9">
        <w:rPr>
          <w:rFonts w:ascii="Times New Roman" w:eastAsia="Times New Roman" w:hAnsi="Times New Roman" w:cs="Times New Roman"/>
          <w:sz w:val="24"/>
          <w:szCs w:val="24"/>
          <w:lang w:eastAsia="ru-RU"/>
        </w:rPr>
        <w:t>инвестпроектов</w:t>
      </w:r>
      <w:proofErr w:type="spellEnd"/>
      <w:r w:rsidRPr="005269D9">
        <w:rPr>
          <w:rFonts w:ascii="Times New Roman" w:eastAsia="Times New Roman" w:hAnsi="Times New Roman" w:cs="Times New Roman"/>
          <w:sz w:val="24"/>
          <w:szCs w:val="24"/>
          <w:lang w:eastAsia="ru-RU"/>
        </w:rPr>
        <w:t xml:space="preserve"> находится в режиме стабильной реализации. Два «сочинских» проекта уже введены в эксплуатацию, еще два будут введены в ближайшее время, четыре не реализуются по разным причинам. «Эффект от форума мы почувствуем, когда «ляжет на землю» каждый документ, который был подписан. Главное, что нам удалось на предварительном этапе практически по каждому из этих документов проработать и найти понимание у инвесторов, убедившись, что они заинтересованы именно в Ростовской области», — подчеркнул Василий</w:t>
      </w:r>
      <w:proofErr w:type="gramStart"/>
      <w:r w:rsidRPr="005269D9">
        <w:rPr>
          <w:rFonts w:ascii="Times New Roman" w:eastAsia="Times New Roman" w:hAnsi="Times New Roman" w:cs="Times New Roman"/>
          <w:sz w:val="24"/>
          <w:szCs w:val="24"/>
          <w:lang w:eastAsia="ru-RU"/>
        </w:rPr>
        <w:t xml:space="preserve"> Г</w:t>
      </w:r>
      <w:proofErr w:type="gramEnd"/>
      <w:r w:rsidRPr="005269D9">
        <w:rPr>
          <w:rFonts w:ascii="Times New Roman" w:eastAsia="Times New Roman" w:hAnsi="Times New Roman" w:cs="Times New Roman"/>
          <w:sz w:val="24"/>
          <w:szCs w:val="24"/>
          <w:lang w:eastAsia="ru-RU"/>
        </w:rPr>
        <w:t>олубев, подводя итоги по форуму «Сочи</w:t>
      </w:r>
      <w:r w:rsidRPr="005269D9">
        <w:rPr>
          <w:rFonts w:ascii="Times New Roman" w:eastAsia="Times New Roman" w:hAnsi="Times New Roman" w:cs="Times New Roman"/>
          <w:sz w:val="24"/>
          <w:szCs w:val="24"/>
          <w:lang w:eastAsia="ru-RU"/>
        </w:rPr>
        <w:noBreakHyphen/>
        <w:t>2013».</w:t>
      </w:r>
    </w:p>
    <w:p w:rsidR="005269D9" w:rsidRPr="005269D9" w:rsidRDefault="005269D9" w:rsidP="005269D9">
      <w:pPr>
        <w:spacing w:after="0" w:line="240" w:lineRule="auto"/>
        <w:rPr>
          <w:rFonts w:ascii="Times New Roman" w:eastAsia="Times New Roman" w:hAnsi="Times New Roman" w:cs="Times New Roman"/>
          <w:sz w:val="24"/>
          <w:szCs w:val="24"/>
          <w:lang w:eastAsia="ru-RU"/>
        </w:rPr>
      </w:pPr>
      <w:r w:rsidRPr="005269D9">
        <w:rPr>
          <w:rFonts w:ascii="Times New Roman" w:eastAsia="Times New Roman" w:hAnsi="Times New Roman" w:cs="Times New Roman"/>
          <w:sz w:val="24"/>
          <w:szCs w:val="24"/>
          <w:lang w:eastAsia="ru-RU"/>
        </w:rPr>
        <w:t>Автор: Виктория Морозова</w:t>
      </w:r>
    </w:p>
    <w:p w:rsidR="005269D9" w:rsidRPr="005269D9" w:rsidRDefault="005269D9" w:rsidP="005269D9">
      <w:pPr>
        <w:shd w:val="clear" w:color="auto" w:fill="FFFFFF"/>
        <w:spacing w:after="0" w:line="240" w:lineRule="auto"/>
        <w:rPr>
          <w:rFonts w:ascii="Times New Roman" w:eastAsia="Times New Roman" w:hAnsi="Times New Roman" w:cs="Times New Roman"/>
          <w:color w:val="000000"/>
          <w:sz w:val="24"/>
          <w:szCs w:val="24"/>
          <w:lang w:eastAsia="ru-RU"/>
        </w:rPr>
      </w:pPr>
      <w:r w:rsidRPr="005269D9">
        <w:rPr>
          <w:rFonts w:ascii="Times New Roman" w:eastAsia="Times New Roman" w:hAnsi="Times New Roman" w:cs="Times New Roman"/>
          <w:color w:val="000000"/>
          <w:sz w:val="24"/>
          <w:szCs w:val="24"/>
          <w:lang w:eastAsia="ru-RU"/>
        </w:rPr>
        <w:br/>
        <w:t xml:space="preserve">Читать полностью на: </w:t>
      </w:r>
      <w:hyperlink r:id="rId17" w:anchor="ixzz33gGtwrao" w:history="1">
        <w:r w:rsidRPr="005269D9">
          <w:rPr>
            <w:rFonts w:ascii="Times New Roman" w:eastAsia="Times New Roman" w:hAnsi="Times New Roman" w:cs="Times New Roman"/>
            <w:color w:val="003399"/>
            <w:sz w:val="24"/>
            <w:szCs w:val="24"/>
            <w:u w:val="single"/>
            <w:lang w:eastAsia="ru-RU"/>
          </w:rPr>
          <w:t>http://rostov.dk.ru/news/investproekty-nashli-plodorodnuyu-pochvu-v-ro-236799354#ixzz33gGtwrao</w:t>
        </w:r>
      </w:hyperlink>
    </w:p>
    <w:p w:rsidR="00277AE1" w:rsidRDefault="00277AE1"/>
    <w:sectPr w:rsidR="00277AE1" w:rsidSect="0027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9D9"/>
    <w:rsid w:val="00277AE1"/>
    <w:rsid w:val="0052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E1"/>
  </w:style>
  <w:style w:type="paragraph" w:styleId="1">
    <w:name w:val="heading 1"/>
    <w:basedOn w:val="a"/>
    <w:link w:val="10"/>
    <w:uiPriority w:val="9"/>
    <w:qFormat/>
    <w:rsid w:val="00526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69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9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69D9"/>
    <w:rPr>
      <w:rFonts w:ascii="Times New Roman" w:eastAsia="Times New Roman" w:hAnsi="Times New Roman" w:cs="Times New Roman"/>
      <w:b/>
      <w:bCs/>
      <w:sz w:val="27"/>
      <w:szCs w:val="27"/>
      <w:lang w:eastAsia="ru-RU"/>
    </w:rPr>
  </w:style>
  <w:style w:type="character" w:customStyle="1" w:styleId="noi-date">
    <w:name w:val="noi-date"/>
    <w:basedOn w:val="a0"/>
    <w:rsid w:val="005269D9"/>
  </w:style>
  <w:style w:type="character" w:styleId="a3">
    <w:name w:val="Hyperlink"/>
    <w:basedOn w:val="a0"/>
    <w:uiPriority w:val="99"/>
    <w:semiHidden/>
    <w:unhideWhenUsed/>
    <w:rsid w:val="005269D9"/>
    <w:rPr>
      <w:color w:val="0000FF"/>
      <w:u w:val="single"/>
    </w:rPr>
  </w:style>
  <w:style w:type="paragraph" w:customStyle="1" w:styleId="noc-lead">
    <w:name w:val="noc-lead"/>
    <w:basedOn w:val="a"/>
    <w:rsid w:val="00526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26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269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536495">
      <w:bodyDiv w:val="1"/>
      <w:marLeft w:val="0"/>
      <w:marRight w:val="0"/>
      <w:marTop w:val="0"/>
      <w:marBottom w:val="0"/>
      <w:divBdr>
        <w:top w:val="none" w:sz="0" w:space="0" w:color="auto"/>
        <w:left w:val="none" w:sz="0" w:space="0" w:color="auto"/>
        <w:bottom w:val="none" w:sz="0" w:space="0" w:color="auto"/>
        <w:right w:val="none" w:sz="0" w:space="0" w:color="auto"/>
      </w:divBdr>
      <w:divsChild>
        <w:div w:id="500464561">
          <w:marLeft w:val="0"/>
          <w:marRight w:val="0"/>
          <w:marTop w:val="0"/>
          <w:marBottom w:val="0"/>
          <w:divBdr>
            <w:top w:val="none" w:sz="0" w:space="0" w:color="auto"/>
            <w:left w:val="none" w:sz="0" w:space="0" w:color="auto"/>
            <w:bottom w:val="none" w:sz="0" w:space="0" w:color="auto"/>
            <w:right w:val="none" w:sz="0" w:space="0" w:color="auto"/>
          </w:divBdr>
          <w:divsChild>
            <w:div w:id="1980453224">
              <w:marLeft w:val="0"/>
              <w:marRight w:val="0"/>
              <w:marTop w:val="0"/>
              <w:marBottom w:val="0"/>
              <w:divBdr>
                <w:top w:val="none" w:sz="0" w:space="0" w:color="auto"/>
                <w:left w:val="none" w:sz="0" w:space="0" w:color="auto"/>
                <w:bottom w:val="none" w:sz="0" w:space="0" w:color="auto"/>
                <w:right w:val="none" w:sz="0" w:space="0" w:color="auto"/>
              </w:divBdr>
            </w:div>
            <w:div w:id="1684042116">
              <w:marLeft w:val="0"/>
              <w:marRight w:val="0"/>
              <w:marTop w:val="0"/>
              <w:marBottom w:val="0"/>
              <w:divBdr>
                <w:top w:val="none" w:sz="0" w:space="0" w:color="auto"/>
                <w:left w:val="none" w:sz="0" w:space="0" w:color="auto"/>
                <w:bottom w:val="none" w:sz="0" w:space="0" w:color="auto"/>
                <w:right w:val="none" w:sz="0" w:space="0" w:color="auto"/>
              </w:divBdr>
              <w:divsChild>
                <w:div w:id="642153623">
                  <w:marLeft w:val="0"/>
                  <w:marRight w:val="0"/>
                  <w:marTop w:val="0"/>
                  <w:marBottom w:val="0"/>
                  <w:divBdr>
                    <w:top w:val="none" w:sz="0" w:space="0" w:color="auto"/>
                    <w:left w:val="none" w:sz="0" w:space="0" w:color="auto"/>
                    <w:bottom w:val="none" w:sz="0" w:space="0" w:color="auto"/>
                    <w:right w:val="none" w:sz="0" w:space="0" w:color="auto"/>
                  </w:divBdr>
                </w:div>
              </w:divsChild>
            </w:div>
            <w:div w:id="18070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k.ru/wiki/uk-fabrika-ovoshche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stov.dk.ru/wiki/igor-burakov" TargetMode="External"/><Relationship Id="rId12" Type="http://schemas.openxmlformats.org/officeDocument/2006/relationships/hyperlink" Target="http://rostov.dk.ru/wiki/mishkino" TargetMode="External"/><Relationship Id="rId17" Type="http://schemas.openxmlformats.org/officeDocument/2006/relationships/hyperlink" Target="http://rostov.dk.ru/news/investproekty-nashli-plodorodnuyu-pochvu-v-ro-236799354" TargetMode="External"/><Relationship Id="rId2" Type="http://schemas.openxmlformats.org/officeDocument/2006/relationships/settings" Target="settings.xml"/><Relationship Id="rId16" Type="http://schemas.openxmlformats.org/officeDocument/2006/relationships/hyperlink" Target="http://rostov.dk.ru/wiki/sheraton" TargetMode="External"/><Relationship Id="rId1" Type="http://schemas.openxmlformats.org/officeDocument/2006/relationships/styles" Target="styles.xml"/><Relationship Id="rId6" Type="http://schemas.openxmlformats.org/officeDocument/2006/relationships/hyperlink" Target="http://rostov.dk.ru/wiki/agentstvo-investicionnogo-razvitiya" TargetMode="External"/><Relationship Id="rId11" Type="http://schemas.openxmlformats.org/officeDocument/2006/relationships/hyperlink" Target="http://rostov.dk.ru/wiki/hilton" TargetMode="External"/><Relationship Id="rId5" Type="http://schemas.openxmlformats.org/officeDocument/2006/relationships/image" Target="media/image1.jpeg"/><Relationship Id="rId15" Type="http://schemas.openxmlformats.org/officeDocument/2006/relationships/hyperlink" Target="http://rostov.dk.ru/wiki/gruppa-megapolis" TargetMode="External"/><Relationship Id="rId10" Type="http://schemas.openxmlformats.org/officeDocument/2006/relationships/hyperlink" Target="http://rostov.dk.ru/wiki/yug-rusi" TargetMode="External"/><Relationship Id="rId19" Type="http://schemas.openxmlformats.org/officeDocument/2006/relationships/theme" Target="theme/theme1.xml"/><Relationship Id="rId4" Type="http://schemas.openxmlformats.org/officeDocument/2006/relationships/hyperlink" Target="http://rostov.dk.ru/news/business" TargetMode="External"/><Relationship Id="rId9" Type="http://schemas.openxmlformats.org/officeDocument/2006/relationships/hyperlink" Target="http://www.dk.ru/wiki/evraz" TargetMode="External"/><Relationship Id="rId14" Type="http://schemas.openxmlformats.org/officeDocument/2006/relationships/hyperlink" Target="http://rostov.dk.ru/wiki/roktron-rus-y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zueva</cp:lastModifiedBy>
  <cp:revision>1</cp:revision>
  <dcterms:created xsi:type="dcterms:W3CDTF">2014-06-04T14:29:00Z</dcterms:created>
  <dcterms:modified xsi:type="dcterms:W3CDTF">2014-06-04T14:29:00Z</dcterms:modified>
</cp:coreProperties>
</file>