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9D3230" w:rsidRDefault="009D3230" w:rsidP="009D32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D32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создание на Дону производства стройматериалов хотят инвестировать 65 </w:t>
      </w:r>
      <w:proofErr w:type="spellStart"/>
      <w:proofErr w:type="gramStart"/>
      <w:r w:rsidRPr="009D32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млн</w:t>
      </w:r>
      <w:proofErr w:type="spellEnd"/>
      <w:proofErr w:type="gramEnd"/>
      <w:r w:rsidRPr="009D32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евро</w:t>
      </w:r>
    </w:p>
    <w:p w:rsidR="009D3230" w:rsidRPr="009D3230" w:rsidRDefault="009D3230" w:rsidP="009D32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Стройматериалы предполагается делать из отходов сжигания углей с высоким содержанием серы </w:t>
      </w:r>
    </w:p>
    <w:p w:rsidR="009D3230" w:rsidRPr="009D3230" w:rsidRDefault="009D3230" w:rsidP="009D3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8550" cy="2728913"/>
            <wp:effectExtent l="19050" t="0" r="0" b="0"/>
            <wp:docPr id="1" name="Рисунок 1" descr="http://retina.news.mail.ru/prev670x400/pic/73/4d/image13641580_85939ef8b816ff2fc284dd1fb83e9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tina.news.mail.ru/prev670x400/pic/73/4d/image13641580_85939ef8b816ff2fc284dd1fb83e95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30" w:rsidRPr="009D3230" w:rsidRDefault="009D3230" w:rsidP="009D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D32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Ростовская область</w:t>
        </w:r>
      </w:hyperlink>
      <w:r w:rsidRPr="009D3230">
        <w:rPr>
          <w:rFonts w:ascii="Times New Roman" w:eastAsia="Times New Roman" w:hAnsi="Times New Roman" w:cs="Times New Roman"/>
          <w:sz w:val="24"/>
          <w:szCs w:val="24"/>
          <w:lang w:eastAsia="ru-RU"/>
        </w:rPr>
        <w:t>, 25 июня — АиФ-Ростов. Одна из крупных европейских компаний-производителей стройматериалов намерена инвестировать в строительство новых заводов в Ростовской области.</w:t>
      </w:r>
    </w:p>
    <w:p w:rsidR="009D3230" w:rsidRPr="009D3230" w:rsidRDefault="009D3230" w:rsidP="009D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сообщает Агентство инвестиционного развития РО, договоренность о реализации проектов достигнута в ходе переговоров донского губернатора Василия </w:t>
      </w:r>
      <w:proofErr w:type="spellStart"/>
      <w:r w:rsidRPr="009D32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</w:t>
      </w:r>
      <w:proofErr w:type="spellEnd"/>
      <w:r w:rsidRPr="009D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инвестором на Петербургском международном экономическом форуме.</w:t>
      </w:r>
    </w:p>
    <w:p w:rsidR="009D3230" w:rsidRPr="009D3230" w:rsidRDefault="009D3230" w:rsidP="009D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Подробности проектов не разглашаются, однако известно, что одно из предприятий, объем инвестиций в создание которого оценивается в 65 </w:t>
      </w:r>
      <w:proofErr w:type="spellStart"/>
      <w:proofErr w:type="gramStart"/>
      <w:r w:rsidRPr="009D3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9D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евро, будет использовать сырье, получаемое из отходов сжигания углей с высоким содержанием серы.</w:t>
      </w:r>
    </w:p>
    <w:p w:rsidR="009D3230" w:rsidRPr="009D3230" w:rsidRDefault="009D3230" w:rsidP="009D3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" w:history="1">
        <w:r w:rsidRPr="009D32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России</w:t>
        </w:r>
      </w:hyperlink>
      <w:r w:rsidRPr="009D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подобные технологии пока не получили распространения, хотя в Западной Европе сейчас утилизируется 100% такой серы, в Китае – 30%.</w:t>
      </w:r>
      <w:r w:rsidRPr="009D3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реализации проекта для него потребуется создать сопутствующее производство, где утилизированные «серные» отходы будут перерабатываться в известковый камень. Стоимость создания оценивается в десятки </w:t>
      </w:r>
      <w:proofErr w:type="spellStart"/>
      <w:proofErr w:type="gramStart"/>
      <w:r w:rsidRPr="009D3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9D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евро.</w:t>
      </w:r>
    </w:p>
    <w:p w:rsidR="00D944E0" w:rsidRDefault="00D944E0"/>
    <w:sectPr w:rsidR="00D944E0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230"/>
    <w:rsid w:val="009D3230"/>
    <w:rsid w:val="00D9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1">
    <w:name w:val="heading 1"/>
    <w:basedOn w:val="a"/>
    <w:link w:val="10"/>
    <w:uiPriority w:val="9"/>
    <w:qFormat/>
    <w:rsid w:val="009D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D32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2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D32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2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mail.ru/reference/218/" TargetMode="External"/><Relationship Id="rId5" Type="http://schemas.openxmlformats.org/officeDocument/2006/relationships/hyperlink" Target="http://news.mail.ru/reference/24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2014-06-04T07:19:00Z</dcterms:created>
  <dcterms:modified xsi:type="dcterms:W3CDTF">2014-06-04T07:19:00Z</dcterms:modified>
</cp:coreProperties>
</file>