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25" w:rsidRDefault="00DA3D25" w:rsidP="00DA3D25">
      <w:pPr>
        <w:pStyle w:val="a3"/>
      </w:pPr>
      <w:r>
        <w:t>Итоги тендера на проектирование сахарного завода в Ростовской области подведут 15 мая</w:t>
      </w:r>
    </w:p>
    <w:p w:rsidR="00DA3D25" w:rsidRDefault="00DA3D25" w:rsidP="00DA3D25"/>
    <w:p w:rsidR="00DA3D25" w:rsidRDefault="00DA3D25" w:rsidP="00DA3D25">
      <w:r>
        <w:t>* РОССИЯ * РОСТОВ * САХЗАВОД * ТЕНДЕР *</w:t>
      </w:r>
    </w:p>
    <w:p w:rsidR="00DA3D25" w:rsidRDefault="00DA3D25" w:rsidP="00DA3D25"/>
    <w:p w:rsidR="00DA3D25" w:rsidRDefault="00DA3D25" w:rsidP="00DA3D25">
      <w:r>
        <w:t xml:space="preserve"> РОСТОВ-НА-ДОНУ, 7 мая - РИА Новости, Владимир </w:t>
      </w:r>
      <w:proofErr w:type="spellStart"/>
      <w:r>
        <w:t>Емин</w:t>
      </w:r>
      <w:proofErr w:type="spellEnd"/>
      <w:r>
        <w:t xml:space="preserve">. Международный тендер на проектирование технологической части первого в Ростовской области сахарного завода завершится 15 мая 2013 года, сообщил Петр Пантелеев, гендиректор "Международной сахарной корпорации" (организатор тендера). </w:t>
      </w:r>
    </w:p>
    <w:p w:rsidR="00DA3D25" w:rsidRDefault="00DA3D25" w:rsidP="00DA3D25">
      <w:r>
        <w:t xml:space="preserve"> "В тендере участвуют четыре ведущие мировые компании - бельгийская </w:t>
      </w:r>
      <w:proofErr w:type="spellStart"/>
      <w:r>
        <w:t>De</w:t>
      </w:r>
      <w:proofErr w:type="spellEnd"/>
      <w:r>
        <w:t xml:space="preserve"> </w:t>
      </w:r>
      <w:proofErr w:type="spellStart"/>
      <w:r>
        <w:t>Smet</w:t>
      </w:r>
      <w:proofErr w:type="spellEnd"/>
      <w:r>
        <w:t>, немецкие IPRO и BMA, французская FCB. Рассчитываем с победителем тендера до 25 мая подписать контракт на выполнение проектных работ и затем в течение 4-5 месяцев получить рабочий проект для строительства завода. Начинаем также проводить тендер по закупке оборудования для завода. Планируем пустить первую очередь завода к 1 августа 2015 года", - сказал он на заседании совета по инвестициям при губернаторе Ростовской области.</w:t>
      </w:r>
    </w:p>
    <w:p w:rsidR="00DA3D25" w:rsidRDefault="00DA3D25" w:rsidP="00DA3D25">
      <w:r>
        <w:t xml:space="preserve"> Завод будет перерабатывать 12 тысяч тонн сахарной свеклы в </w:t>
      </w:r>
      <w:proofErr w:type="gramStart"/>
      <w:r>
        <w:t>сутки</w:t>
      </w:r>
      <w:proofErr w:type="gramEnd"/>
      <w:r>
        <w:t xml:space="preserve"> и производить не менее 180 тысяч тонн сахара в год. Объем инвестиций в проект - 10,14 миллиарда рублей. Участники проекта - французская компания </w:t>
      </w:r>
      <w:proofErr w:type="spellStart"/>
      <w:r>
        <w:t>Sucden</w:t>
      </w:r>
      <w:proofErr w:type="spellEnd"/>
      <w:r>
        <w:t xml:space="preserve">, лидирующая на мировом рынке сахара, и "Международная сахарная корпорация", созданная для реализации этого проекта, подписали в сентябре 2012 года на </w:t>
      </w:r>
      <w:proofErr w:type="spellStart"/>
      <w:r>
        <w:t>инвестфоруме</w:t>
      </w:r>
      <w:proofErr w:type="spellEnd"/>
      <w:r>
        <w:t xml:space="preserve"> в Сочи трехстороннее соглашение с Ростовской областью.</w:t>
      </w:r>
    </w:p>
    <w:p w:rsidR="00DA3D25" w:rsidRDefault="00DA3D25" w:rsidP="00DA3D25">
      <w:r>
        <w:t xml:space="preserve"> По оценке Игоря </w:t>
      </w:r>
      <w:proofErr w:type="spellStart"/>
      <w:r>
        <w:t>Буракова</w:t>
      </w:r>
      <w:proofErr w:type="spellEnd"/>
      <w:r>
        <w:t>, гендиректора Агентства инвестиционного развития Ростовской области, которое сопровождает проект сахарного завода, ростовский регион является оптимальным местом для строительства, так как здесь отсутствует производство сахара, а свекла, выращиваемая в области, имеет высокий процент сахаристости и высокую - до 500 центнеров с гектара урожайность с потенциалом двукратного увеличения.</w:t>
      </w:r>
    </w:p>
    <w:p w:rsidR="00DA3D25" w:rsidRDefault="00DA3D25" w:rsidP="00DA3D25">
      <w:r>
        <w:t xml:space="preserve"> Завод будет локализован в </w:t>
      </w:r>
      <w:proofErr w:type="spellStart"/>
      <w:r>
        <w:t>Целинском</w:t>
      </w:r>
      <w:proofErr w:type="spellEnd"/>
      <w:r>
        <w:t xml:space="preserve"> районе на юге области, где почвенно-климатические условия для выращивания свеклы наиболее благоприятные, и будет работать только на </w:t>
      </w:r>
      <w:proofErr w:type="spellStart"/>
      <w:r>
        <w:t>свекличном</w:t>
      </w:r>
      <w:proofErr w:type="spellEnd"/>
      <w:r>
        <w:t xml:space="preserve"> сырье, без использования сахара-сырца, отметил Бураков.</w:t>
      </w:r>
    </w:p>
    <w:p w:rsidR="00091527" w:rsidRDefault="00091527"/>
    <w:sectPr w:rsidR="00091527" w:rsidSect="0009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D25"/>
    <w:rsid w:val="00091527"/>
    <w:rsid w:val="00DA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D25"/>
    <w:pPr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D25"/>
    <w:rPr>
      <w:b/>
      <w:bCs/>
    </w:rPr>
  </w:style>
  <w:style w:type="character" w:customStyle="1" w:styleId="a4">
    <w:name w:val="Основной текст Знак"/>
    <w:basedOn w:val="a0"/>
    <w:link w:val="a3"/>
    <w:rsid w:val="00DA3D25"/>
    <w:rPr>
      <w:rFonts w:ascii="Courier New" w:eastAsia="Times New Roman" w:hAnsi="Courier New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2014-06-04T06:16:00Z</dcterms:created>
  <dcterms:modified xsi:type="dcterms:W3CDTF">2014-06-04T06:16:00Z</dcterms:modified>
</cp:coreProperties>
</file>